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2024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30"/>
          <w:u w:val="single"/>
        </w:rPr>
        <w:t>文学院</w:t>
      </w:r>
      <w:r>
        <w:rPr>
          <w:rFonts w:hint="eastAsia"/>
          <w:sz w:val="28"/>
          <w:u w:val="single"/>
        </w:rPr>
        <w:t xml:space="preserve">        </w:t>
      </w:r>
      <w:r>
        <w:rPr>
          <w:sz w:val="28"/>
          <w:u w:val="single"/>
        </w:rPr>
        <w:t xml:space="preserve"> </w:t>
      </w:r>
      <w:r>
        <w:rPr>
          <w:rFonts w:hint="eastAsia"/>
          <w:sz w:val="28"/>
          <w:u w:val="single"/>
        </w:rPr>
        <w:t xml:space="preserve">    </w:t>
      </w:r>
    </w:p>
    <w:p>
      <w:pPr>
        <w:ind w:firstLine="1920" w:firstLineChars="800"/>
        <w:rPr>
          <w:sz w:val="24"/>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sz w:val="30"/>
          <w:u w:val="single"/>
        </w:rPr>
        <w:t xml:space="preserve"> </w:t>
      </w:r>
      <w:r>
        <w:rPr>
          <w:rFonts w:hint="eastAsia"/>
          <w:sz w:val="30"/>
          <w:u w:val="single"/>
        </w:rPr>
        <w:t xml:space="preserve">邱德君        </w:t>
      </w:r>
      <w:r>
        <w:rPr>
          <w:sz w:val="30"/>
          <w:u w:val="single"/>
        </w:rPr>
        <w:t xml:space="preserve"> </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rFonts w:hint="eastAsia"/>
          <w:sz w:val="30"/>
          <w:u w:val="single"/>
        </w:rPr>
        <w:t>讲师</w:t>
      </w:r>
      <w:r>
        <w:rPr>
          <w:rFonts w:hint="eastAsia"/>
          <w:sz w:val="24"/>
          <w:u w:val="single"/>
          <w:lang w:val="en-US" w:eastAsia="zh-CN"/>
        </w:rPr>
        <w:t xml:space="preserve">       </w:t>
      </w:r>
      <w:bookmarkStart w:id="0" w:name="_GoBack"/>
      <w:bookmarkEnd w:id="0"/>
      <w:r>
        <w:rPr>
          <w:rFonts w:hint="eastAsia"/>
          <w:sz w:val="24"/>
          <w:u w:val="single"/>
          <w:lang w:val="en-US" w:eastAsia="zh-CN"/>
        </w:rPr>
        <w:t xml:space="preserve">    </w:t>
      </w:r>
      <w:r>
        <w:rPr>
          <w:rFonts w:hint="eastAsia"/>
          <w:sz w:val="30"/>
          <w:u w:val="single"/>
        </w:rPr>
        <w:t xml:space="preserve">  </w:t>
      </w:r>
      <w:r>
        <w:rPr>
          <w:sz w:val="30"/>
          <w:u w:val="single"/>
        </w:rPr>
        <w:t xml:space="preserve"> </w:t>
      </w:r>
      <w:r>
        <w:rPr>
          <w:rFonts w:hint="eastAsia"/>
          <w:sz w:val="30"/>
          <w:u w:val="single"/>
        </w:rPr>
        <w:t xml:space="preserve"> </w:t>
      </w:r>
    </w:p>
    <w:p>
      <w:pPr>
        <w:ind w:firstLine="1920" w:firstLineChars="800"/>
        <w:rPr>
          <w:sz w:val="24"/>
          <w:u w:val="single"/>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sz w:val="24"/>
          <w:u w:val="single"/>
        </w:rPr>
        <w:t xml:space="preserve"> </w:t>
      </w:r>
      <w:r>
        <w:rPr>
          <w:rFonts w:hint="eastAsia"/>
          <w:sz w:val="30"/>
          <w:u w:val="single"/>
        </w:rPr>
        <w:t>语言学及应用语言学</w:t>
      </w:r>
      <w:r>
        <w:rPr>
          <w:rFonts w:hint="eastAsia"/>
          <w:sz w:val="24"/>
          <w:u w:val="single"/>
        </w:rPr>
        <w:t xml:space="preserve">        </w:t>
      </w: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30"/>
          <w:u w:val="single"/>
        </w:rPr>
        <w:t xml:space="preserve">教学科研型副教授 </w:t>
      </w:r>
      <w:r>
        <w:rPr>
          <w:rFonts w:hint="eastAsia"/>
          <w:sz w:val="24"/>
          <w:u w:val="single"/>
        </w:rPr>
        <w:t xml:space="preserve">        </w:t>
      </w:r>
      <w:r>
        <w:rPr>
          <w:sz w:val="24"/>
          <w:u w:val="single"/>
        </w:rPr>
        <w:t xml:space="preserve"> </w:t>
      </w:r>
      <w:r>
        <w:rPr>
          <w:rFonts w:hint="eastAsia"/>
          <w:sz w:val="24"/>
          <w:u w:val="single"/>
        </w:rPr>
        <w:t xml:space="preserve">  </w:t>
      </w: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ascii="Times New Roman" w:hAnsi="Times New Roman" w:cs="Times New Roman"/>
          <w:sz w:val="30"/>
          <w:szCs w:val="30"/>
          <w:u w:val="single"/>
        </w:rPr>
        <w:t xml:space="preserve"> 18810356121</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rPr>
      </w:pPr>
      <w:r>
        <w:rPr>
          <w:rFonts w:hint="eastAsia"/>
          <w:sz w:val="24"/>
        </w:rPr>
        <w:t xml:space="preserve">填表时间：  </w:t>
      </w:r>
      <w:r>
        <w:rPr>
          <w:rFonts w:ascii="Times New Roman" w:hAnsi="Times New Roman" w:cs="Times New Roman"/>
          <w:sz w:val="24"/>
        </w:rPr>
        <w:t>2025</w:t>
      </w:r>
      <w:r>
        <w:rPr>
          <w:rFonts w:hint="eastAsia"/>
          <w:sz w:val="24"/>
        </w:rPr>
        <w:t xml:space="preserve">年 </w:t>
      </w:r>
      <w:r>
        <w:rPr>
          <w:rFonts w:ascii="Times New Roman" w:hAnsi="Times New Roman" w:cs="Times New Roman"/>
          <w:sz w:val="24"/>
        </w:rPr>
        <w:t>6</w:t>
      </w:r>
      <w:r>
        <w:rPr>
          <w:rFonts w:hint="eastAsia"/>
          <w:sz w:val="24"/>
        </w:rPr>
        <w:t xml:space="preserve"> 月 </w:t>
      </w:r>
      <w:r>
        <w:rPr>
          <w:rFonts w:ascii="Times New Roman" w:hAnsi="Times New Roman" w:cs="Times New Roman"/>
          <w:sz w:val="24"/>
        </w:rPr>
        <w:t>5</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0"/>
        <w:gridCol w:w="354"/>
        <w:gridCol w:w="209"/>
        <w:gridCol w:w="425"/>
        <w:gridCol w:w="425"/>
        <w:gridCol w:w="11"/>
        <w:gridCol w:w="560"/>
        <w:gridCol w:w="279"/>
        <w:gridCol w:w="288"/>
        <w:gridCol w:w="715"/>
        <w:gridCol w:w="139"/>
        <w:gridCol w:w="209"/>
        <w:gridCol w:w="928"/>
        <w:gridCol w:w="135"/>
        <w:gridCol w:w="567"/>
        <w:gridCol w:w="146"/>
        <w:gridCol w:w="428"/>
        <w:gridCol w:w="274"/>
        <w:gridCol w:w="578"/>
        <w:gridCol w:w="279"/>
        <w:gridCol w:w="57"/>
        <w:gridCol w:w="373"/>
        <w:gridCol w:w="1132"/>
      </w:tblGrid>
      <w:tr>
        <w:tblPrEx>
          <w:tblCellMar>
            <w:top w:w="0" w:type="dxa"/>
            <w:left w:w="108" w:type="dxa"/>
            <w:bottom w:w="0" w:type="dxa"/>
            <w:right w:w="108" w:type="dxa"/>
          </w:tblCellMar>
        </w:tblPrEx>
        <w:trPr>
          <w:trHeight w:val="667" w:hRule="atLeast"/>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姓名</w:t>
            </w:r>
          </w:p>
        </w:tc>
        <w:tc>
          <w:tcPr>
            <w:tcW w:w="141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邱德君</w:t>
            </w:r>
          </w:p>
        </w:tc>
        <w:tc>
          <w:tcPr>
            <w:tcW w:w="57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女</w:t>
            </w:r>
          </w:p>
        </w:tc>
        <w:tc>
          <w:tcPr>
            <w:tcW w:w="854" w:type="dxa"/>
            <w:gridSpan w:val="2"/>
            <w:tcBorders>
              <w:top w:val="single" w:color="000000" w:sz="4" w:space="0"/>
              <w:left w:val="nil"/>
              <w:bottom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出生年月</w:t>
            </w:r>
          </w:p>
        </w:tc>
        <w:tc>
          <w:tcPr>
            <w:tcW w:w="1272"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1993.07</w:t>
            </w:r>
          </w:p>
        </w:tc>
        <w:tc>
          <w:tcPr>
            <w:tcW w:w="713"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政治</w:t>
            </w:r>
          </w:p>
          <w:p>
            <w:pPr>
              <w:widowControl/>
              <w:jc w:val="center"/>
              <w:rPr>
                <w:rFonts w:ascii="宋体" w:hAnsi="宋体" w:cs="Arial"/>
                <w:kern w:val="0"/>
                <w:szCs w:val="21"/>
              </w:rPr>
            </w:pPr>
            <w:r>
              <w:rPr>
                <w:rFonts w:hint="eastAsia" w:ascii="宋体" w:hAnsi="宋体" w:cs="Arial"/>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群众</w:t>
            </w:r>
          </w:p>
        </w:tc>
        <w:tc>
          <w:tcPr>
            <w:tcW w:w="1841" w:type="dxa"/>
            <w:gridSpan w:val="4"/>
            <w:vMerge w:val="restart"/>
            <w:tcBorders>
              <w:top w:val="single" w:color="000000" w:sz="4" w:space="0"/>
              <w:left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相片</w:t>
            </w:r>
          </w:p>
        </w:tc>
      </w:tr>
      <w:tr>
        <w:tblPrEx>
          <w:tblCellMar>
            <w:top w:w="0" w:type="dxa"/>
            <w:left w:w="108" w:type="dxa"/>
            <w:bottom w:w="0" w:type="dxa"/>
            <w:right w:w="108" w:type="dxa"/>
          </w:tblCellMar>
        </w:tblPrEx>
        <w:trPr>
          <w:trHeight w:val="701" w:hRule="atLeast"/>
        </w:trPr>
        <w:tc>
          <w:tcPr>
            <w:tcW w:w="1270" w:type="dxa"/>
            <w:tcBorders>
              <w:top w:val="single" w:color="000000" w:sz="4" w:space="0"/>
              <w:left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教师资格证种类及学科</w:t>
            </w:r>
          </w:p>
        </w:tc>
        <w:tc>
          <w:tcPr>
            <w:tcW w:w="2263"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高等学校教师资格</w:t>
            </w:r>
          </w:p>
          <w:p>
            <w:pPr>
              <w:widowControl/>
              <w:jc w:val="center"/>
              <w:rPr>
                <w:rFonts w:ascii="宋体" w:hAnsi="宋体" w:cs="Arial"/>
                <w:kern w:val="0"/>
                <w:szCs w:val="21"/>
              </w:rPr>
            </w:pPr>
            <w:r>
              <w:rPr>
                <w:rFonts w:hint="eastAsia" w:ascii="宋体" w:hAnsi="宋体" w:cs="Arial"/>
                <w:kern w:val="0"/>
                <w:szCs w:val="21"/>
              </w:rPr>
              <w:t>语言学及应用语言学</w:t>
            </w:r>
          </w:p>
        </w:tc>
        <w:tc>
          <w:tcPr>
            <w:tcW w:w="1142"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265" w:type="dxa"/>
            <w:gridSpan w:val="8"/>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441781199307255420</w:t>
            </w:r>
          </w:p>
        </w:tc>
        <w:tc>
          <w:tcPr>
            <w:tcW w:w="1841" w:type="dxa"/>
            <w:gridSpan w:val="4"/>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35" w:hRule="atLeast"/>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最高学历</w:t>
            </w:r>
          </w:p>
          <w:p>
            <w:pPr>
              <w:widowControl/>
              <w:jc w:val="center"/>
              <w:rPr>
                <w:rFonts w:ascii="宋体" w:hAnsi="宋体" w:cs="Arial"/>
                <w:kern w:val="0"/>
                <w:szCs w:val="21"/>
              </w:rPr>
            </w:pPr>
            <w:r>
              <w:rPr>
                <w:rFonts w:hint="eastAsia" w:ascii="宋体" w:hAnsi="宋体" w:cs="Arial"/>
                <w:kern w:val="0"/>
                <w:szCs w:val="21"/>
              </w:rPr>
              <w:t>毕业院校</w:t>
            </w:r>
          </w:p>
        </w:tc>
        <w:tc>
          <w:tcPr>
            <w:tcW w:w="1413"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博士研究生</w:t>
            </w:r>
          </w:p>
          <w:p>
            <w:pPr>
              <w:widowControl/>
              <w:jc w:val="center"/>
              <w:rPr>
                <w:rFonts w:ascii="宋体" w:hAnsi="宋体" w:cs="Arial"/>
                <w:kern w:val="0"/>
                <w:szCs w:val="21"/>
              </w:rPr>
            </w:pPr>
            <w:r>
              <w:rPr>
                <w:rFonts w:hint="eastAsia" w:ascii="宋体" w:hAnsi="宋体" w:cs="Arial"/>
                <w:kern w:val="0"/>
                <w:szCs w:val="21"/>
              </w:rPr>
              <w:t>中国人民大学</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1142"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博士</w:t>
            </w:r>
          </w:p>
          <w:p>
            <w:pPr>
              <w:widowControl/>
              <w:jc w:val="center"/>
              <w:rPr>
                <w:rFonts w:ascii="宋体" w:hAnsi="宋体" w:cs="Arial"/>
                <w:kern w:val="0"/>
                <w:szCs w:val="21"/>
              </w:rPr>
            </w:pPr>
            <w:r>
              <w:rPr>
                <w:rFonts w:hint="eastAsia" w:ascii="宋体" w:hAnsi="宋体" w:cs="Arial"/>
                <w:kern w:val="0"/>
                <w:szCs w:val="21"/>
              </w:rPr>
              <w:t>文学博士</w:t>
            </w:r>
          </w:p>
        </w:tc>
        <w:tc>
          <w:tcPr>
            <w:tcW w:w="113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所学专业</w:t>
            </w:r>
          </w:p>
        </w:tc>
        <w:tc>
          <w:tcPr>
            <w:tcW w:w="2128"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语言学及应用语言学</w:t>
            </w:r>
          </w:p>
        </w:tc>
        <w:tc>
          <w:tcPr>
            <w:tcW w:w="1841" w:type="dxa"/>
            <w:gridSpan w:val="4"/>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1" w:hRule="atLeast"/>
        </w:trPr>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现工作单位</w:t>
            </w:r>
          </w:p>
        </w:tc>
        <w:tc>
          <w:tcPr>
            <w:tcW w:w="1413"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海南师范大学</w:t>
            </w:r>
          </w:p>
        </w:tc>
        <w:tc>
          <w:tcPr>
            <w:tcW w:w="850" w:type="dxa"/>
            <w:gridSpan w:val="3"/>
            <w:vAlign w:val="center"/>
          </w:tcPr>
          <w:p>
            <w:pPr>
              <w:widowControl/>
              <w:jc w:val="center"/>
              <w:rPr>
                <w:rFonts w:ascii="宋体" w:hAnsi="宋体" w:cs="Arial"/>
                <w:kern w:val="0"/>
                <w:szCs w:val="21"/>
              </w:rPr>
            </w:pPr>
            <w:r>
              <w:rPr>
                <w:rFonts w:hint="eastAsia" w:ascii="宋体" w:hAnsi="宋体" w:cs="Arial"/>
                <w:kern w:val="0"/>
                <w:szCs w:val="21"/>
              </w:rPr>
              <w:t>参加工作时间</w:t>
            </w:r>
          </w:p>
        </w:tc>
        <w:tc>
          <w:tcPr>
            <w:tcW w:w="1142"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Times New Roman" w:hAnsi="Times New Roman" w:cs="Times New Roman"/>
                <w:kern w:val="0"/>
                <w:szCs w:val="21"/>
              </w:rPr>
              <w:t>2</w:t>
            </w:r>
            <w:r>
              <w:rPr>
                <w:rFonts w:ascii="Times New Roman" w:hAnsi="Times New Roman" w:cs="Times New Roman"/>
                <w:kern w:val="0"/>
                <w:szCs w:val="21"/>
              </w:rPr>
              <w:t>021.07</w:t>
            </w:r>
          </w:p>
        </w:tc>
        <w:tc>
          <w:tcPr>
            <w:tcW w:w="113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任教学科</w:t>
            </w:r>
          </w:p>
        </w:tc>
        <w:tc>
          <w:tcPr>
            <w:tcW w:w="2128"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语言学及应用语言学</w:t>
            </w:r>
          </w:p>
        </w:tc>
        <w:tc>
          <w:tcPr>
            <w:tcW w:w="709"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晋升形式</w:t>
            </w:r>
          </w:p>
        </w:tc>
        <w:tc>
          <w:tcPr>
            <w:tcW w:w="113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正常</w:t>
            </w:r>
          </w:p>
          <w:p>
            <w:pPr>
              <w:widowControl/>
              <w:jc w:val="center"/>
              <w:rPr>
                <w:rFonts w:ascii="宋体" w:hAnsi="宋体" w:cs="Arial"/>
                <w:kern w:val="0"/>
                <w:szCs w:val="21"/>
              </w:rPr>
            </w:pPr>
            <w:r>
              <w:rPr>
                <w:rFonts w:hint="eastAsia" w:ascii="宋体" w:hAnsi="宋体" w:cs="Arial"/>
                <w:kern w:val="0"/>
                <w:szCs w:val="21"/>
              </w:rPr>
              <w:t>晋升</w:t>
            </w:r>
          </w:p>
        </w:tc>
      </w:tr>
      <w:tr>
        <w:tblPrEx>
          <w:tblCellMar>
            <w:top w:w="0" w:type="dxa"/>
            <w:left w:w="108" w:type="dxa"/>
            <w:bottom w:w="0" w:type="dxa"/>
            <w:right w:w="108" w:type="dxa"/>
          </w:tblCellMar>
        </w:tblPrEx>
        <w:trPr>
          <w:trHeight w:val="658" w:hRule="atLeast"/>
        </w:trPr>
        <w:tc>
          <w:tcPr>
            <w:tcW w:w="2258" w:type="dxa"/>
            <w:gridSpan w:val="4"/>
            <w:tcBorders>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417"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讲师</w:t>
            </w:r>
          </w:p>
          <w:p>
            <w:pPr>
              <w:widowControl/>
              <w:jc w:val="center"/>
              <w:rPr>
                <w:rFonts w:ascii="Times New Roman" w:hAnsi="Times New Roman" w:cs="Times New Roman"/>
                <w:kern w:val="0"/>
                <w:szCs w:val="21"/>
              </w:rPr>
            </w:pPr>
            <w:r>
              <w:rPr>
                <w:rFonts w:ascii="Times New Roman" w:hAnsi="Times New Roman" w:cs="Times New Roman"/>
                <w:kern w:val="0"/>
                <w:szCs w:val="21"/>
              </w:rPr>
              <w:t>2021.12.31</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申请学科组名称</w:t>
            </w:r>
          </w:p>
          <w:p>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3121"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pPr>
              <w:widowControl/>
              <w:rPr>
                <w:rFonts w:ascii="宋体" w:hAnsi="宋体" w:cs="Arial"/>
                <w:kern w:val="0"/>
                <w:szCs w:val="21"/>
              </w:rPr>
            </w:pPr>
            <w:r>
              <w:rPr>
                <w:rFonts w:hint="eastAsia" w:cs="Arial" w:asciiTheme="minorEastAsia" w:hAnsiTheme="minorEastAsia"/>
                <w:kern w:val="0"/>
                <w:szCs w:val="21"/>
              </w:rPr>
              <w:t>□思政课教师</w:t>
            </w:r>
            <w:r>
              <w:rPr>
                <w:rFonts w:hint="eastAsia" w:ascii="宋体" w:hAnsi="宋体" w:cs="Arial"/>
                <w:kern w:val="0"/>
                <w:szCs w:val="21"/>
              </w:rPr>
              <w:t>组</w:t>
            </w:r>
          </w:p>
        </w:tc>
      </w:tr>
      <w:tr>
        <w:tblPrEx>
          <w:tblCellMar>
            <w:top w:w="0" w:type="dxa"/>
            <w:left w:w="108" w:type="dxa"/>
            <w:bottom w:w="0" w:type="dxa"/>
            <w:right w:w="108" w:type="dxa"/>
          </w:tblCellMar>
        </w:tblPrEx>
        <w:trPr>
          <w:trHeight w:val="529" w:hRule="atLeast"/>
        </w:trPr>
        <w:tc>
          <w:tcPr>
            <w:tcW w:w="225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现任专业技术职务</w:t>
            </w:r>
          </w:p>
          <w:p>
            <w:pPr>
              <w:widowControl/>
              <w:jc w:val="center"/>
              <w:rPr>
                <w:rFonts w:ascii="宋体" w:hAnsi="宋体" w:cs="Arial"/>
                <w:kern w:val="0"/>
                <w:szCs w:val="21"/>
              </w:rPr>
            </w:pPr>
            <w:r>
              <w:rPr>
                <w:rFonts w:hint="eastAsia" w:ascii="宋体" w:hAnsi="宋体" w:cs="Arial"/>
                <w:kern w:val="0"/>
                <w:szCs w:val="21"/>
              </w:rPr>
              <w:t>聘任时间及聘任单位</w:t>
            </w:r>
          </w:p>
        </w:tc>
        <w:tc>
          <w:tcPr>
            <w:tcW w:w="2417"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时间：</w:t>
            </w:r>
            <w:r>
              <w:rPr>
                <w:rFonts w:ascii="Times New Roman" w:hAnsi="Times New Roman" w:cs="Times New Roman"/>
                <w:kern w:val="0"/>
                <w:szCs w:val="21"/>
              </w:rPr>
              <w:t>2021.07.07</w:t>
            </w:r>
          </w:p>
          <w:p>
            <w:pPr>
              <w:widowControl/>
              <w:jc w:val="left"/>
              <w:rPr>
                <w:rFonts w:ascii="宋体" w:hAnsi="宋体" w:cs="Arial"/>
                <w:kern w:val="0"/>
                <w:szCs w:val="21"/>
              </w:rPr>
            </w:pPr>
            <w:r>
              <w:rPr>
                <w:rFonts w:hint="eastAsia" w:ascii="宋体" w:hAnsi="宋体" w:cs="Arial"/>
                <w:kern w:val="0"/>
                <w:szCs w:val="21"/>
              </w:rPr>
              <w:t>单位：海南师范大学</w:t>
            </w:r>
          </w:p>
        </w:tc>
        <w:tc>
          <w:tcPr>
            <w:tcW w:w="113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聘任年限</w:t>
            </w:r>
          </w:p>
        </w:tc>
        <w:tc>
          <w:tcPr>
            <w:tcW w:w="155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Times New Roman" w:hAnsi="Times New Roman" w:cs="Times New Roman"/>
                <w:kern w:val="0"/>
                <w:szCs w:val="21"/>
              </w:rPr>
              <w:t>3</w:t>
            </w:r>
            <w:r>
              <w:rPr>
                <w:rFonts w:hint="eastAsia" w:ascii="宋体" w:hAnsi="宋体" w:cs="Arial"/>
                <w:kern w:val="0"/>
                <w:szCs w:val="21"/>
              </w:rPr>
              <w:t>年</w:t>
            </w:r>
            <w:r>
              <w:rPr>
                <w:rFonts w:ascii="Times New Roman" w:hAnsi="Times New Roman" w:cs="Times New Roman"/>
                <w:kern w:val="0"/>
                <w:szCs w:val="21"/>
              </w:rPr>
              <w:t>5</w:t>
            </w:r>
            <w:r>
              <w:rPr>
                <w:rFonts w:hint="eastAsia" w:ascii="宋体" w:hAnsi="宋体" w:cs="Arial"/>
                <w:kern w:val="0"/>
                <w:szCs w:val="21"/>
              </w:rPr>
              <w:t>个月</w:t>
            </w:r>
          </w:p>
        </w:tc>
        <w:tc>
          <w:tcPr>
            <w:tcW w:w="857" w:type="dxa"/>
            <w:gridSpan w:val="2"/>
            <w:tcBorders>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职业资格证书</w:t>
            </w:r>
          </w:p>
        </w:tc>
        <w:tc>
          <w:tcPr>
            <w:tcW w:w="1562"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高等学校教师</w:t>
            </w:r>
          </w:p>
        </w:tc>
      </w:tr>
      <w:tr>
        <w:tblPrEx>
          <w:tblCellMar>
            <w:top w:w="0" w:type="dxa"/>
            <w:left w:w="108" w:type="dxa"/>
            <w:bottom w:w="0" w:type="dxa"/>
            <w:right w:w="108" w:type="dxa"/>
          </w:tblCellMar>
        </w:tblPrEx>
        <w:trPr>
          <w:trHeight w:val="536" w:hRule="atLeast"/>
        </w:trPr>
        <w:tc>
          <w:tcPr>
            <w:tcW w:w="225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高校教师资格证</w:t>
            </w:r>
          </w:p>
          <w:p>
            <w:pPr>
              <w:widowControl/>
              <w:jc w:val="center"/>
              <w:rPr>
                <w:rFonts w:ascii="宋体" w:hAnsi="宋体" w:cs="Arial"/>
                <w:kern w:val="0"/>
                <w:szCs w:val="21"/>
              </w:rPr>
            </w:pPr>
            <w:r>
              <w:rPr>
                <w:rFonts w:hint="eastAsia" w:ascii="宋体" w:hAnsi="宋体" w:cs="Arial"/>
                <w:kern w:val="0"/>
                <w:szCs w:val="21"/>
              </w:rPr>
              <w:t>专业名称</w:t>
            </w:r>
          </w:p>
        </w:tc>
        <w:tc>
          <w:tcPr>
            <w:tcW w:w="3554" w:type="dxa"/>
            <w:gridSpan w:val="9"/>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语言学及应用语言学</w:t>
            </w:r>
          </w:p>
        </w:tc>
        <w:tc>
          <w:tcPr>
            <w:tcW w:w="155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外语成绩</w:t>
            </w:r>
          </w:p>
        </w:tc>
        <w:tc>
          <w:tcPr>
            <w:tcW w:w="2419"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雅思</w:t>
            </w:r>
            <w:r>
              <w:rPr>
                <w:rFonts w:ascii="Times New Roman" w:hAnsi="Times New Roman" w:cs="Times New Roman"/>
                <w:kern w:val="0"/>
                <w:szCs w:val="21"/>
              </w:rPr>
              <w:t>6.5</w:t>
            </w:r>
          </w:p>
        </w:tc>
      </w:tr>
      <w:tr>
        <w:tblPrEx>
          <w:tblCellMar>
            <w:top w:w="0" w:type="dxa"/>
            <w:left w:w="108" w:type="dxa"/>
            <w:bottom w:w="0" w:type="dxa"/>
            <w:right w:w="108" w:type="dxa"/>
          </w:tblCellMar>
        </w:tblPrEx>
        <w:trPr>
          <w:trHeight w:val="585" w:hRule="atLeast"/>
        </w:trPr>
        <w:tc>
          <w:tcPr>
            <w:tcW w:w="1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语言学及应用语言学</w:t>
            </w:r>
          </w:p>
        </w:tc>
        <w:tc>
          <w:tcPr>
            <w:tcW w:w="163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教学科研型</w:t>
            </w:r>
          </w:p>
          <w:p>
            <w:pPr>
              <w:widowControl/>
              <w:jc w:val="center"/>
              <w:rPr>
                <w:rFonts w:ascii="宋体" w:hAnsi="宋体" w:cs="Arial"/>
                <w:kern w:val="0"/>
                <w:szCs w:val="21"/>
              </w:rPr>
            </w:pPr>
            <w:r>
              <w:rPr>
                <w:rFonts w:hint="eastAsia" w:ascii="宋体" w:hAnsi="宋体" w:cs="Arial"/>
                <w:kern w:val="0"/>
                <w:szCs w:val="21"/>
              </w:rPr>
              <w:t>副教授</w:t>
            </w:r>
          </w:p>
        </w:tc>
        <w:tc>
          <w:tcPr>
            <w:tcW w:w="176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5"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kern w:val="0"/>
                <w:szCs w:val="21"/>
              </w:rPr>
            </w:pPr>
            <w:r>
              <w:rPr>
                <w:rFonts w:hint="eastAsia" w:cs="Arial" w:asciiTheme="minorEastAsia" w:hAnsiTheme="minorEastAsia"/>
                <w:kern w:val="0"/>
                <w:szCs w:val="21"/>
              </w:rPr>
              <w:t>√</w:t>
            </w:r>
            <w:r>
              <w:rPr>
                <w:rFonts w:hint="eastAsia" w:cs="Arial" w:asciiTheme="minorEastAsia" w:hAnsiTheme="minorEastAsia"/>
                <w:kern w:val="0"/>
                <w:sz w:val="22"/>
              </w:rPr>
              <w:t>是   □否</w:t>
            </w:r>
          </w:p>
        </w:tc>
      </w:tr>
      <w:tr>
        <w:tblPrEx>
          <w:tblCellMar>
            <w:top w:w="0" w:type="dxa"/>
            <w:left w:w="108" w:type="dxa"/>
            <w:bottom w:w="0" w:type="dxa"/>
            <w:right w:w="108" w:type="dxa"/>
          </w:tblCellMar>
        </w:tblPrEx>
        <w:trPr>
          <w:trHeight w:val="631" w:hRule="atLeast"/>
        </w:trPr>
        <w:tc>
          <w:tcPr>
            <w:tcW w:w="2258" w:type="dxa"/>
            <w:gridSpan w:val="4"/>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破格申报条件</w:t>
            </w:r>
          </w:p>
          <w:p>
            <w:pPr>
              <w:jc w:val="center"/>
              <w:rPr>
                <w:rFonts w:ascii="宋体" w:hAnsi="宋体" w:cs="Arial"/>
                <w:kern w:val="0"/>
                <w:szCs w:val="21"/>
              </w:rPr>
            </w:pPr>
            <w:r>
              <w:rPr>
                <w:rFonts w:hint="eastAsia" w:ascii="宋体" w:hAnsi="宋体" w:cs="Arial"/>
                <w:kern w:val="0"/>
                <w:szCs w:val="21"/>
              </w:rPr>
              <w:t>（正常及转评不填）</w:t>
            </w:r>
          </w:p>
        </w:tc>
        <w:tc>
          <w:tcPr>
            <w:tcW w:w="7523" w:type="dxa"/>
            <w:gridSpan w:val="19"/>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492" w:hRule="atLeast"/>
        </w:trPr>
        <w:tc>
          <w:tcPr>
            <w:tcW w:w="2258" w:type="dxa"/>
            <w:gridSpan w:val="4"/>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h直接评审条件</w:t>
            </w:r>
          </w:p>
          <w:p>
            <w:pPr>
              <w:jc w:val="center"/>
              <w:rPr>
                <w:rFonts w:ascii="宋体" w:hAnsi="宋体" w:cs="Arial"/>
                <w:kern w:val="0"/>
                <w:szCs w:val="21"/>
              </w:rPr>
            </w:pPr>
            <w:r>
              <w:rPr>
                <w:rFonts w:hint="eastAsia" w:ascii="宋体" w:hAnsi="宋体" w:cs="Arial"/>
                <w:kern w:val="0"/>
                <w:szCs w:val="21"/>
              </w:rPr>
              <w:t>（正常及转评不填）</w:t>
            </w:r>
          </w:p>
        </w:tc>
        <w:tc>
          <w:tcPr>
            <w:tcW w:w="7523" w:type="dxa"/>
            <w:gridSpan w:val="19"/>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学习培训经历</w:t>
            </w:r>
          </w:p>
          <w:p>
            <w:pPr>
              <w:widowControl/>
              <w:jc w:val="center"/>
              <w:rPr>
                <w:rFonts w:ascii="宋体" w:hAnsi="宋体" w:cs="Arial"/>
                <w:kern w:val="0"/>
                <w:szCs w:val="21"/>
              </w:rPr>
            </w:pPr>
            <w:r>
              <w:rPr>
                <w:rFonts w:hint="eastAsia" w:ascii="宋体" w:hAnsi="宋体" w:cs="Arial"/>
                <w:kern w:val="0"/>
                <w:sz w:val="24"/>
                <w:szCs w:val="24"/>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起止时间</w:t>
            </w:r>
          </w:p>
        </w:tc>
        <w:tc>
          <w:tcPr>
            <w:tcW w:w="861"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w:t>
            </w:r>
          </w:p>
          <w:p>
            <w:pPr>
              <w:widowControl/>
              <w:jc w:val="center"/>
              <w:rPr>
                <w:rFonts w:ascii="宋体" w:hAnsi="宋体" w:cs="Arial"/>
                <w:kern w:val="0"/>
                <w:szCs w:val="21"/>
              </w:rPr>
            </w:pPr>
            <w:r>
              <w:rPr>
                <w:rFonts w:hint="eastAsia" w:ascii="宋体" w:hAnsi="宋体" w:cs="Arial"/>
                <w:kern w:val="0"/>
                <w:szCs w:val="21"/>
              </w:rPr>
              <w:t>形式</w:t>
            </w:r>
          </w:p>
        </w:tc>
        <w:tc>
          <w:tcPr>
            <w:tcW w:w="184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学习单位名称</w:t>
            </w:r>
          </w:p>
        </w:tc>
        <w:tc>
          <w:tcPr>
            <w:tcW w:w="2552"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w:t>
            </w:r>
          </w:p>
          <w:p>
            <w:pPr>
              <w:widowControl/>
              <w:jc w:val="center"/>
              <w:rPr>
                <w:rFonts w:ascii="宋体" w:hAnsi="宋体" w:cs="Arial"/>
                <w:kern w:val="0"/>
                <w:szCs w:val="21"/>
              </w:rPr>
            </w:pPr>
            <w:r>
              <w:rPr>
                <w:rFonts w:hint="eastAsia" w:ascii="宋体" w:hAnsi="宋体" w:cs="Arial"/>
                <w:kern w:val="0"/>
                <w:szCs w:val="21"/>
              </w:rPr>
              <w:t>内外</w:t>
            </w:r>
          </w:p>
        </w:tc>
        <w:tc>
          <w:tcPr>
            <w:tcW w:w="113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证明人</w:t>
            </w:r>
          </w:p>
        </w:tc>
      </w:tr>
      <w:tr>
        <w:tblPrEx>
          <w:tblCellMar>
            <w:top w:w="0" w:type="dxa"/>
            <w:left w:w="108" w:type="dxa"/>
            <w:bottom w:w="0" w:type="dxa"/>
            <w:right w:w="108" w:type="dxa"/>
          </w:tblCellMar>
        </w:tblPrEx>
        <w:trPr>
          <w:trHeight w:val="657" w:hRule="atLeast"/>
        </w:trPr>
        <w:tc>
          <w:tcPr>
            <w:tcW w:w="18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2011.09</w:t>
            </w:r>
            <w:r>
              <w:rPr>
                <w:rFonts w:ascii="宋体" w:hAnsi="宋体" w:eastAsia="宋体" w:cs="Times New Roman"/>
                <w:kern w:val="0"/>
                <w:szCs w:val="21"/>
              </w:rPr>
              <w:t>-</w:t>
            </w:r>
            <w:r>
              <w:rPr>
                <w:rFonts w:ascii="Times New Roman" w:hAnsi="Times New Roman" w:cs="Times New Roman"/>
                <w:kern w:val="0"/>
                <w:szCs w:val="21"/>
              </w:rPr>
              <w:t>2015.06</w:t>
            </w:r>
          </w:p>
        </w:tc>
        <w:tc>
          <w:tcPr>
            <w:tcW w:w="861"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全日制</w:t>
            </w:r>
          </w:p>
          <w:p>
            <w:pPr>
              <w:widowControl/>
              <w:jc w:val="center"/>
              <w:rPr>
                <w:rFonts w:ascii="宋体" w:hAnsi="宋体" w:cs="Arial"/>
                <w:kern w:val="0"/>
                <w:szCs w:val="21"/>
              </w:rPr>
            </w:pPr>
            <w:r>
              <w:rPr>
                <w:rFonts w:hint="eastAsia" w:ascii="宋体" w:hAnsi="宋体" w:cs="Arial"/>
                <w:kern w:val="0"/>
                <w:szCs w:val="21"/>
              </w:rPr>
              <w:t>本科</w:t>
            </w:r>
          </w:p>
        </w:tc>
        <w:tc>
          <w:tcPr>
            <w:tcW w:w="184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韩山师范学院</w:t>
            </w:r>
          </w:p>
        </w:tc>
        <w:tc>
          <w:tcPr>
            <w:tcW w:w="2552"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中文系；对外汉语</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国内</w:t>
            </w:r>
          </w:p>
        </w:tc>
        <w:tc>
          <w:tcPr>
            <w:tcW w:w="113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陈佳璇</w:t>
            </w:r>
          </w:p>
        </w:tc>
      </w:tr>
      <w:tr>
        <w:tblPrEx>
          <w:tblCellMar>
            <w:top w:w="0" w:type="dxa"/>
            <w:left w:w="108" w:type="dxa"/>
            <w:bottom w:w="0" w:type="dxa"/>
            <w:right w:w="108" w:type="dxa"/>
          </w:tblCellMar>
        </w:tblPrEx>
        <w:trPr>
          <w:trHeight w:val="657" w:hRule="atLeast"/>
        </w:trPr>
        <w:tc>
          <w:tcPr>
            <w:tcW w:w="18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2015.09</w:t>
            </w:r>
            <w:r>
              <w:rPr>
                <w:rFonts w:ascii="宋体" w:hAnsi="宋体" w:eastAsia="宋体" w:cs="Times New Roman"/>
                <w:kern w:val="0"/>
                <w:szCs w:val="21"/>
              </w:rPr>
              <w:t>-</w:t>
            </w:r>
            <w:r>
              <w:rPr>
                <w:rFonts w:ascii="Times New Roman" w:hAnsi="Times New Roman" w:cs="Times New Roman"/>
                <w:kern w:val="0"/>
                <w:szCs w:val="21"/>
              </w:rPr>
              <w:t>2017.06</w:t>
            </w:r>
          </w:p>
        </w:tc>
        <w:tc>
          <w:tcPr>
            <w:tcW w:w="861"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全日制</w:t>
            </w:r>
          </w:p>
          <w:p>
            <w:pPr>
              <w:widowControl/>
              <w:jc w:val="center"/>
              <w:rPr>
                <w:rFonts w:ascii="宋体" w:hAnsi="宋体" w:cs="Arial"/>
                <w:kern w:val="0"/>
                <w:szCs w:val="21"/>
              </w:rPr>
            </w:pPr>
            <w:r>
              <w:rPr>
                <w:rFonts w:hint="eastAsia" w:ascii="宋体" w:hAnsi="宋体" w:cs="Arial"/>
                <w:kern w:val="0"/>
                <w:szCs w:val="21"/>
              </w:rPr>
              <w:t>硕士</w:t>
            </w:r>
          </w:p>
        </w:tc>
        <w:tc>
          <w:tcPr>
            <w:tcW w:w="184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暨南大学</w:t>
            </w:r>
          </w:p>
        </w:tc>
        <w:tc>
          <w:tcPr>
            <w:tcW w:w="2552"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华文学院；汉语国际教育</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国内</w:t>
            </w:r>
          </w:p>
        </w:tc>
        <w:tc>
          <w:tcPr>
            <w:tcW w:w="113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班弨</w:t>
            </w:r>
          </w:p>
        </w:tc>
      </w:tr>
      <w:tr>
        <w:tblPrEx>
          <w:tblCellMar>
            <w:top w:w="0" w:type="dxa"/>
            <w:left w:w="108" w:type="dxa"/>
            <w:bottom w:w="0" w:type="dxa"/>
            <w:right w:w="108" w:type="dxa"/>
          </w:tblCellMar>
        </w:tblPrEx>
        <w:trPr>
          <w:trHeight w:val="657" w:hRule="atLeast"/>
        </w:trPr>
        <w:tc>
          <w:tcPr>
            <w:tcW w:w="18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2017.09</w:t>
            </w:r>
            <w:r>
              <w:rPr>
                <w:rFonts w:ascii="宋体" w:hAnsi="宋体" w:eastAsia="宋体" w:cs="Times New Roman"/>
                <w:kern w:val="0"/>
                <w:szCs w:val="21"/>
              </w:rPr>
              <w:t>-</w:t>
            </w:r>
            <w:r>
              <w:rPr>
                <w:rFonts w:ascii="Times New Roman" w:hAnsi="Times New Roman" w:cs="Times New Roman"/>
                <w:kern w:val="0"/>
                <w:szCs w:val="21"/>
              </w:rPr>
              <w:t>2021.06</w:t>
            </w:r>
          </w:p>
        </w:tc>
        <w:tc>
          <w:tcPr>
            <w:tcW w:w="861"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全日制</w:t>
            </w:r>
          </w:p>
          <w:p>
            <w:pPr>
              <w:widowControl/>
              <w:jc w:val="center"/>
              <w:rPr>
                <w:rFonts w:ascii="宋体" w:hAnsi="宋体" w:cs="Arial"/>
                <w:kern w:val="0"/>
                <w:szCs w:val="21"/>
              </w:rPr>
            </w:pPr>
            <w:r>
              <w:rPr>
                <w:rFonts w:hint="eastAsia" w:ascii="宋体" w:hAnsi="宋体" w:cs="Arial"/>
                <w:kern w:val="0"/>
                <w:szCs w:val="21"/>
              </w:rPr>
              <w:t>博士</w:t>
            </w:r>
          </w:p>
        </w:tc>
        <w:tc>
          <w:tcPr>
            <w:tcW w:w="184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中国人民大学</w:t>
            </w:r>
          </w:p>
        </w:tc>
        <w:tc>
          <w:tcPr>
            <w:tcW w:w="2552"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文学院；语言学及应用语言学</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国内</w:t>
            </w:r>
          </w:p>
        </w:tc>
        <w:tc>
          <w:tcPr>
            <w:tcW w:w="113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陈前瑞</w:t>
            </w:r>
          </w:p>
        </w:tc>
      </w:tr>
      <w:tr>
        <w:tblPrEx>
          <w:tblCellMar>
            <w:top w:w="0" w:type="dxa"/>
            <w:left w:w="108" w:type="dxa"/>
            <w:bottom w:w="0" w:type="dxa"/>
            <w:right w:w="108" w:type="dxa"/>
          </w:tblCellMar>
        </w:tblPrEx>
        <w:trPr>
          <w:trHeight w:val="657" w:hRule="atLeast"/>
        </w:trPr>
        <w:tc>
          <w:tcPr>
            <w:tcW w:w="18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861"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84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552"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rPr>
          <w:trHeight w:val="657" w:hRule="atLeast"/>
        </w:trPr>
        <w:tc>
          <w:tcPr>
            <w:tcW w:w="18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861"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84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552"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861"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84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552"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861"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84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552"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861"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842"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552"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bl>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szCs w:val="24"/>
              </w:rPr>
            </w:pPr>
            <w:r>
              <w:rPr>
                <w:rFonts w:hint="eastAsia"/>
                <w:sz w:val="24"/>
                <w:szCs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Cs w:val="21"/>
              </w:rPr>
            </w:pPr>
            <w:r>
              <w:rPr>
                <w:rFonts w:hint="eastAsia"/>
                <w:szCs w:val="21"/>
              </w:rPr>
              <w:t>起  止  时  间</w:t>
            </w:r>
          </w:p>
        </w:tc>
        <w:tc>
          <w:tcPr>
            <w:tcW w:w="3265" w:type="dxa"/>
            <w:vAlign w:val="center"/>
          </w:tcPr>
          <w:p>
            <w:pPr>
              <w:jc w:val="center"/>
              <w:rPr>
                <w:szCs w:val="21"/>
              </w:rPr>
            </w:pPr>
            <w:r>
              <w:rPr>
                <w:rFonts w:hint="eastAsia"/>
                <w:szCs w:val="21"/>
              </w:rPr>
              <w:t>单      位</w:t>
            </w:r>
          </w:p>
        </w:tc>
        <w:tc>
          <w:tcPr>
            <w:tcW w:w="2410" w:type="dxa"/>
            <w:vAlign w:val="center"/>
          </w:tcPr>
          <w:p>
            <w:pPr>
              <w:jc w:val="center"/>
              <w:rPr>
                <w:szCs w:val="21"/>
              </w:rPr>
            </w:pPr>
            <w:r>
              <w:rPr>
                <w:rFonts w:hint="eastAsia"/>
                <w:szCs w:val="21"/>
              </w:rPr>
              <w:t>从 事 何 专 业</w:t>
            </w:r>
          </w:p>
          <w:p>
            <w:pPr>
              <w:jc w:val="center"/>
              <w:rPr>
                <w:szCs w:val="21"/>
              </w:rPr>
            </w:pPr>
            <w:r>
              <w:rPr>
                <w:rFonts w:hint="eastAsia"/>
                <w:szCs w:val="21"/>
              </w:rPr>
              <w:t>技  术  工  作</w:t>
            </w:r>
          </w:p>
        </w:tc>
        <w:tc>
          <w:tcPr>
            <w:tcW w:w="1701" w:type="dxa"/>
            <w:vAlign w:val="center"/>
          </w:tcPr>
          <w:p>
            <w:pPr>
              <w:jc w:val="center"/>
              <w:rPr>
                <w:szCs w:val="21"/>
              </w:rPr>
            </w:pPr>
            <w:r>
              <w:rPr>
                <w:rFonts w:hint="eastAsia"/>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szCs w:val="21"/>
              </w:rPr>
            </w:pPr>
            <w:r>
              <w:rPr>
                <w:rFonts w:ascii="Times New Roman" w:hAnsi="Times New Roman" w:cs="Times New Roman"/>
                <w:szCs w:val="21"/>
              </w:rPr>
              <w:t>2021</w:t>
            </w:r>
            <w:r>
              <w:rPr>
                <w:rFonts w:hint="eastAsia"/>
                <w:szCs w:val="21"/>
              </w:rPr>
              <w:t>年</w:t>
            </w:r>
            <w:r>
              <w:rPr>
                <w:rFonts w:ascii="Times New Roman" w:hAnsi="Times New Roman" w:cs="Times New Roman"/>
                <w:szCs w:val="21"/>
              </w:rPr>
              <w:t>6</w:t>
            </w:r>
            <w:r>
              <w:rPr>
                <w:rFonts w:hint="eastAsia"/>
                <w:szCs w:val="21"/>
              </w:rPr>
              <w:t>月—</w:t>
            </w:r>
          </w:p>
        </w:tc>
        <w:tc>
          <w:tcPr>
            <w:tcW w:w="3265" w:type="dxa"/>
            <w:vAlign w:val="center"/>
          </w:tcPr>
          <w:p>
            <w:pPr>
              <w:jc w:val="center"/>
              <w:rPr>
                <w:szCs w:val="21"/>
              </w:rPr>
            </w:pPr>
            <w:r>
              <w:rPr>
                <w:rFonts w:hint="eastAsia"/>
                <w:szCs w:val="21"/>
              </w:rPr>
              <w:t>海南师范大学</w:t>
            </w:r>
          </w:p>
        </w:tc>
        <w:tc>
          <w:tcPr>
            <w:tcW w:w="2410" w:type="dxa"/>
            <w:vAlign w:val="center"/>
          </w:tcPr>
          <w:p>
            <w:pPr>
              <w:jc w:val="center"/>
              <w:rPr>
                <w:szCs w:val="21"/>
              </w:rPr>
            </w:pPr>
            <w:r>
              <w:rPr>
                <w:rFonts w:hint="eastAsia"/>
                <w:szCs w:val="21"/>
              </w:rPr>
              <w:t>语言学及应用语言学；</w:t>
            </w:r>
          </w:p>
          <w:p>
            <w:pPr>
              <w:jc w:val="center"/>
              <w:rPr>
                <w:szCs w:val="21"/>
              </w:rPr>
            </w:pPr>
            <w:r>
              <w:rPr>
                <w:rFonts w:hint="eastAsia"/>
                <w:szCs w:val="21"/>
              </w:rPr>
              <w:t>教学</w:t>
            </w:r>
          </w:p>
        </w:tc>
        <w:tc>
          <w:tcPr>
            <w:tcW w:w="1701" w:type="dxa"/>
            <w:vAlign w:val="center"/>
          </w:tcPr>
          <w:p>
            <w:pPr>
              <w:jc w:val="center"/>
              <w:rPr>
                <w:szCs w:val="21"/>
              </w:rPr>
            </w:pPr>
            <w:r>
              <w:rPr>
                <w:rFonts w:hint="eastAsia"/>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szCs w:val="21"/>
              </w:rPr>
            </w:pPr>
            <w:r>
              <w:rPr>
                <w:rFonts w:hint="eastAsia"/>
                <w:szCs w:val="21"/>
              </w:rPr>
              <w:t xml:space="preserve"> 年   月—   年   月</w:t>
            </w:r>
          </w:p>
        </w:tc>
        <w:tc>
          <w:tcPr>
            <w:tcW w:w="3265" w:type="dxa"/>
          </w:tcPr>
          <w:p>
            <w:pPr>
              <w:rPr>
                <w:szCs w:val="21"/>
              </w:rPr>
            </w:pPr>
          </w:p>
        </w:tc>
        <w:tc>
          <w:tcPr>
            <w:tcW w:w="2410" w:type="dxa"/>
          </w:tcPr>
          <w:p>
            <w:pPr>
              <w:rPr>
                <w:szCs w:val="21"/>
              </w:rPr>
            </w:pPr>
          </w:p>
        </w:tc>
        <w:tc>
          <w:tcPr>
            <w:tcW w:w="170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szCs w:val="21"/>
              </w:rPr>
            </w:pPr>
            <w:r>
              <w:rPr>
                <w:rFonts w:hint="eastAsia"/>
                <w:szCs w:val="21"/>
              </w:rPr>
              <w:t xml:space="preserve"> 年   月—   年   月</w:t>
            </w:r>
          </w:p>
        </w:tc>
        <w:tc>
          <w:tcPr>
            <w:tcW w:w="3265" w:type="dxa"/>
          </w:tcPr>
          <w:p>
            <w:pPr>
              <w:rPr>
                <w:szCs w:val="21"/>
              </w:rPr>
            </w:pPr>
          </w:p>
        </w:tc>
        <w:tc>
          <w:tcPr>
            <w:tcW w:w="2410" w:type="dxa"/>
          </w:tcPr>
          <w:p>
            <w:pPr>
              <w:rPr>
                <w:szCs w:val="21"/>
              </w:rPr>
            </w:pPr>
          </w:p>
        </w:tc>
        <w:tc>
          <w:tcPr>
            <w:tcW w:w="170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szCs w:val="21"/>
              </w:rPr>
            </w:pPr>
            <w:r>
              <w:rPr>
                <w:rFonts w:hint="eastAsia"/>
                <w:szCs w:val="21"/>
              </w:rPr>
              <w:t xml:space="preserve"> 年   月—   年   月</w:t>
            </w:r>
          </w:p>
        </w:tc>
        <w:tc>
          <w:tcPr>
            <w:tcW w:w="3265" w:type="dxa"/>
          </w:tcPr>
          <w:p>
            <w:pPr>
              <w:rPr>
                <w:szCs w:val="21"/>
              </w:rPr>
            </w:pPr>
          </w:p>
        </w:tc>
        <w:tc>
          <w:tcPr>
            <w:tcW w:w="2410" w:type="dxa"/>
          </w:tcPr>
          <w:p>
            <w:pPr>
              <w:rPr>
                <w:szCs w:val="21"/>
              </w:rPr>
            </w:pPr>
          </w:p>
        </w:tc>
        <w:tc>
          <w:tcPr>
            <w:tcW w:w="170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Cs w:val="21"/>
              </w:rPr>
            </w:pPr>
            <w:r>
              <w:rPr>
                <w:rFonts w:hint="eastAsia"/>
                <w:szCs w:val="21"/>
              </w:rPr>
              <w:t xml:space="preserve"> 年   月—   年   月</w:t>
            </w:r>
          </w:p>
        </w:tc>
        <w:tc>
          <w:tcPr>
            <w:tcW w:w="3265" w:type="dxa"/>
          </w:tcPr>
          <w:p>
            <w:pPr>
              <w:rPr>
                <w:szCs w:val="21"/>
              </w:rPr>
            </w:pPr>
          </w:p>
        </w:tc>
        <w:tc>
          <w:tcPr>
            <w:tcW w:w="2410" w:type="dxa"/>
          </w:tcPr>
          <w:p>
            <w:pPr>
              <w:rPr>
                <w:szCs w:val="21"/>
              </w:rPr>
            </w:pPr>
          </w:p>
        </w:tc>
        <w:tc>
          <w:tcPr>
            <w:tcW w:w="170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jc w:val="center"/>
              <w:rPr>
                <w:szCs w:val="21"/>
              </w:rPr>
            </w:pPr>
            <w:r>
              <w:rPr>
                <w:rFonts w:hint="eastAsia"/>
                <w:szCs w:val="21"/>
              </w:rPr>
              <w:t xml:space="preserve"> 年   月—   年   月</w:t>
            </w:r>
          </w:p>
        </w:tc>
        <w:tc>
          <w:tcPr>
            <w:tcW w:w="3265" w:type="dxa"/>
          </w:tcPr>
          <w:p>
            <w:pPr>
              <w:rPr>
                <w:szCs w:val="21"/>
              </w:rPr>
            </w:pPr>
          </w:p>
        </w:tc>
        <w:tc>
          <w:tcPr>
            <w:tcW w:w="2410" w:type="dxa"/>
          </w:tcPr>
          <w:p>
            <w:pPr>
              <w:rPr>
                <w:szCs w:val="21"/>
              </w:rPr>
            </w:pPr>
          </w:p>
        </w:tc>
        <w:tc>
          <w:tcPr>
            <w:tcW w:w="1701" w:type="dxa"/>
          </w:tcPr>
          <w:p>
            <w:pPr>
              <w:rPr>
                <w:szCs w:val="21"/>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 w:val="24"/>
                <w:szCs w:val="24"/>
              </w:rPr>
            </w:pPr>
            <w:r>
              <w:rPr>
                <w:rFonts w:hint="eastAsia" w:ascii="宋体" w:hAnsi="宋体" w:cs="Arial"/>
                <w:kern w:val="0"/>
                <w:sz w:val="24"/>
                <w:szCs w:val="24"/>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spacing w:before="156" w:beforeLines="50"/>
              <w:ind w:firstLine="420" w:firstLineChars="200"/>
              <w:jc w:val="left"/>
              <w:rPr>
                <w:rFonts w:ascii="宋体" w:hAnsi="宋体" w:cs="Arial"/>
                <w:kern w:val="0"/>
                <w:szCs w:val="21"/>
              </w:rPr>
            </w:pPr>
            <w:r>
              <w:rPr>
                <w:rFonts w:hint="eastAsia" w:ascii="宋体" w:hAnsi="宋体" w:cs="Arial"/>
                <w:kern w:val="0"/>
                <w:szCs w:val="21"/>
              </w:rPr>
              <w:t>邱德君同志作为我校教职工，</w:t>
            </w:r>
            <w:r>
              <w:rPr>
                <w:rFonts w:ascii="宋体" w:hAnsi="宋体" w:cs="Arial"/>
                <w:kern w:val="0"/>
                <w:szCs w:val="21"/>
              </w:rPr>
              <w:t>在思想品德和师德师风方面表现突出，展现出新时代高校教师的优秀品质。</w:t>
            </w:r>
          </w:p>
          <w:p>
            <w:pPr>
              <w:widowControl/>
              <w:ind w:firstLine="420" w:firstLineChars="200"/>
              <w:jc w:val="left"/>
              <w:rPr>
                <w:rFonts w:ascii="宋体" w:hAnsi="宋体" w:cs="Arial"/>
                <w:kern w:val="0"/>
                <w:szCs w:val="21"/>
              </w:rPr>
            </w:pPr>
            <w:r>
              <w:rPr>
                <w:rFonts w:ascii="宋体" w:hAnsi="宋体" w:cs="Arial"/>
                <w:kern w:val="0"/>
                <w:szCs w:val="21"/>
              </w:rPr>
              <w:t>政治思想上，该同志始终坚持正确的政治方向，深入学习贯彻党的教育方针，积极参与党组织各项学习活动，坚定理想信念，将思想政治教育有机融入日常教学工作，以自身的政治素养引导学生树立正确的价值观。</w:t>
            </w:r>
          </w:p>
          <w:p>
            <w:pPr>
              <w:widowControl/>
              <w:ind w:firstLine="420" w:firstLineChars="200"/>
              <w:jc w:val="left"/>
              <w:rPr>
                <w:rFonts w:ascii="宋体" w:hAnsi="宋体" w:cs="Arial"/>
                <w:kern w:val="0"/>
                <w:szCs w:val="21"/>
              </w:rPr>
            </w:pPr>
            <w:r>
              <w:rPr>
                <w:rFonts w:ascii="宋体" w:hAnsi="宋体" w:cs="Arial"/>
                <w:kern w:val="0"/>
                <w:szCs w:val="21"/>
              </w:rPr>
              <w:t>师德规范践行中，她严格恪守教师职业道德规范，关爱学生，尊重学生个性发展，耐心解答学生疑惑，与学生建立起良好的师生关系。在教学工作中，严谨治学，精心备课，不断创新教学方法，力求让学生学有所获；科研上，秉持求真务实的态度，以扎实的学术成果为学科发展贡献力量。</w:t>
            </w:r>
          </w:p>
          <w:p>
            <w:pPr>
              <w:widowControl/>
              <w:ind w:firstLine="420" w:firstLineChars="200"/>
              <w:jc w:val="left"/>
              <w:rPr>
                <w:rFonts w:ascii="宋体" w:hAnsi="宋体" w:cs="Arial"/>
                <w:kern w:val="0"/>
                <w:szCs w:val="21"/>
              </w:rPr>
            </w:pPr>
            <w:r>
              <w:rPr>
                <w:rFonts w:ascii="宋体" w:hAnsi="宋体" w:cs="Arial"/>
                <w:kern w:val="0"/>
                <w:szCs w:val="21"/>
              </w:rPr>
              <w:t>她以身作则，以高尚的道德情操和人格魅力感染学生，是学生成长道路上的引路人，更是一名德才兼备、深受学生喜爱与同事认可的优秀教师。</w:t>
            </w:r>
          </w:p>
          <w:p>
            <w:pPr>
              <w:widowControl/>
              <w:jc w:val="left"/>
              <w:rPr>
                <w:rFonts w:ascii="宋体" w:hAnsi="宋体" w:cs="Arial"/>
                <w:kern w:val="0"/>
                <w:szCs w:val="21"/>
              </w:rPr>
            </w:pPr>
          </w:p>
          <w:p>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优秀</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themeColor="text1"/>
                <w:kern w:val="0"/>
                <w:szCs w:val="21"/>
              </w:rPr>
            </w:pPr>
            <w:r>
              <w:rPr>
                <w:rFonts w:hint="eastAsia" w:ascii="宋体" w:hAnsi="宋体" w:cs="Arial"/>
                <w:color w:val="000000" w:themeColor="text1"/>
                <w:kern w:val="0"/>
                <w:szCs w:val="21"/>
              </w:rPr>
              <w:t>近五年师德考核结论</w:t>
            </w:r>
          </w:p>
        </w:tc>
        <w:tc>
          <w:tcPr>
            <w:tcW w:w="7371" w:type="dxa"/>
            <w:gridSpan w:val="2"/>
            <w:tcBorders>
              <w:top w:val="single" w:color="auto" w:sz="4" w:space="0"/>
              <w:left w:val="nil"/>
              <w:bottom w:val="single" w:color="auto" w:sz="4" w:space="0"/>
              <w:right w:val="single" w:color="000000" w:sz="4" w:space="0"/>
            </w:tcBorders>
            <w:vAlign w:val="center"/>
          </w:tcPr>
          <w:p>
            <w:pPr>
              <w:jc w:val="center"/>
              <w:rPr>
                <w:rFonts w:cs="Arial" w:asciiTheme="minorEastAsia" w:hAnsiTheme="minorEastAsia"/>
                <w:kern w:val="0"/>
                <w:szCs w:val="21"/>
              </w:rPr>
            </w:pPr>
            <w:r>
              <w:rPr>
                <w:rFonts w:hint="eastAsia" w:cs="Arial" w:asciiTheme="minorEastAsia" w:hAnsiTheme="minorEastAsia"/>
                <w:kern w:val="0"/>
                <w:szCs w:val="21"/>
              </w:rPr>
              <w:t>优秀</w:t>
            </w: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center"/>
              <w:rPr>
                <w:rFonts w:cs="Arial" w:asciiTheme="minorEastAsia" w:hAnsiTheme="minorEastAsia"/>
                <w:kern w:val="0"/>
                <w:szCs w:val="21"/>
              </w:rPr>
            </w:pPr>
            <w:r>
              <w:rPr>
                <w:rFonts w:hint="eastAsia" w:cs="Arial" w:asciiTheme="minorEastAsia" w:hAnsiTheme="minorEastAsia"/>
                <w:kern w:val="0"/>
                <w:szCs w:val="21"/>
              </w:rPr>
              <w:t>无。</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lang w:val="es-ES"/>
              </w:rPr>
            </w:pPr>
            <w:r>
              <w:rPr>
                <w:rFonts w:ascii="Times New Roman" w:hAnsi="Times New Roman" w:cs="Times New Roman"/>
                <w:kern w:val="0"/>
                <w:szCs w:val="21"/>
                <w:lang w:val="es-ES"/>
              </w:rPr>
              <w:t>2023</w:t>
            </w:r>
            <w:r>
              <w:rPr>
                <w:rFonts w:hint="eastAsia" w:ascii="宋体" w:hAnsi="宋体" w:cs="Arial"/>
                <w:kern w:val="0"/>
                <w:szCs w:val="21"/>
              </w:rPr>
              <w:t>年</w:t>
            </w:r>
            <w:r>
              <w:rPr>
                <w:rFonts w:ascii="Times New Roman" w:hAnsi="Times New Roman" w:cs="Times New Roman"/>
                <w:kern w:val="0"/>
                <w:szCs w:val="21"/>
                <w:lang w:val="es-ES"/>
              </w:rPr>
              <w:t>9</w:t>
            </w:r>
            <w:r>
              <w:rPr>
                <w:rFonts w:hint="eastAsia" w:ascii="宋体" w:hAnsi="宋体" w:cs="Arial"/>
                <w:kern w:val="0"/>
                <w:szCs w:val="21"/>
              </w:rPr>
              <w:t>月起</w:t>
            </w:r>
            <w:r>
              <w:rPr>
                <w:rFonts w:hint="eastAsia" w:ascii="宋体" w:hAnsi="宋体" w:cs="Arial"/>
                <w:kern w:val="0"/>
                <w:szCs w:val="21"/>
                <w:lang w:val="es-ES"/>
              </w:rPr>
              <w:t>，担任文学院</w:t>
            </w:r>
            <w:r>
              <w:rPr>
                <w:rFonts w:ascii="Times New Roman" w:hAnsi="Times New Roman" w:cs="Times New Roman"/>
                <w:kern w:val="0"/>
                <w:szCs w:val="21"/>
                <w:lang w:val="es-ES"/>
              </w:rPr>
              <w:t>2023</w:t>
            </w:r>
            <w:r>
              <w:rPr>
                <w:rFonts w:hint="eastAsia" w:ascii="宋体" w:hAnsi="宋体" w:cs="Arial"/>
                <w:kern w:val="0"/>
                <w:szCs w:val="21"/>
                <w:lang w:val="es-ES"/>
              </w:rPr>
              <w:t>级中文</w:t>
            </w:r>
            <w:r>
              <w:rPr>
                <w:rFonts w:ascii="Times New Roman" w:hAnsi="Times New Roman" w:cs="Times New Roman"/>
                <w:kern w:val="0"/>
                <w:szCs w:val="21"/>
                <w:lang w:val="es-ES"/>
              </w:rPr>
              <w:t>1</w:t>
            </w:r>
            <w:r>
              <w:rPr>
                <w:rFonts w:hint="eastAsia" w:ascii="宋体" w:hAnsi="宋体" w:cs="Arial"/>
                <w:kern w:val="0"/>
                <w:szCs w:val="21"/>
                <w:lang w:val="es-ES"/>
              </w:rPr>
              <w:t>班的班主任工作。</w:t>
            </w:r>
          </w:p>
        </w:tc>
      </w:tr>
    </w:tbl>
    <w:p>
      <w:pPr>
        <w:rPr>
          <w:lang w:val="es-ES"/>
        </w:rPr>
      </w:pPr>
    </w:p>
    <w:tbl>
      <w:tblPr>
        <w:tblStyle w:val="5"/>
        <w:tblW w:w="9782" w:type="dxa"/>
        <w:tblInd w:w="108" w:type="dxa"/>
        <w:tblLayout w:type="fixed"/>
        <w:tblCellMar>
          <w:top w:w="0" w:type="dxa"/>
          <w:left w:w="108" w:type="dxa"/>
          <w:bottom w:w="0" w:type="dxa"/>
          <w:right w:w="108" w:type="dxa"/>
        </w:tblCellMar>
      </w:tblPr>
      <w:tblGrid>
        <w:gridCol w:w="1701"/>
        <w:gridCol w:w="2268"/>
        <w:gridCol w:w="1985"/>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任现职以来的教学业绩情况</w:t>
            </w:r>
          </w:p>
        </w:tc>
      </w:tr>
      <w:tr>
        <w:tblPrEx>
          <w:tblCellMar>
            <w:top w:w="0" w:type="dxa"/>
            <w:left w:w="108" w:type="dxa"/>
            <w:bottom w:w="0" w:type="dxa"/>
            <w:right w:w="108" w:type="dxa"/>
          </w:tblCellMar>
        </w:tblPrEx>
        <w:trPr>
          <w:trHeight w:val="2025" w:hRule="atLeast"/>
        </w:trPr>
        <w:tc>
          <w:tcPr>
            <w:tcW w:w="1701"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081" w:type="dxa"/>
            <w:gridSpan w:val="7"/>
            <w:tcBorders>
              <w:top w:val="single" w:color="auto" w:sz="4" w:space="0"/>
              <w:left w:val="single" w:color="auto" w:sz="4" w:space="0"/>
              <w:right w:val="single" w:color="auto" w:sz="4" w:space="0"/>
            </w:tcBorders>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 </w:t>
            </w:r>
            <w:r>
              <w:rPr>
                <w:rFonts w:ascii="Times New Roman" w:hAnsi="Times New Roman" w:cs="Times New Roman"/>
                <w:szCs w:val="21"/>
                <w:u w:val="single"/>
              </w:rPr>
              <w:t>760</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imes New Roman" w:hAnsi="Times New Roman" w:cs="Times New Roman"/>
                <w:szCs w:val="21"/>
                <w:u w:val="single"/>
              </w:rPr>
              <w:t>217</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 xml:space="preserve"> </w:t>
            </w:r>
            <w:r>
              <w:rPr>
                <w:rFonts w:ascii="Times New Roman" w:hAnsi="Times New Roman" w:cs="Times New Roman"/>
                <w:szCs w:val="21"/>
                <w:u w:val="single"/>
              </w:rPr>
              <w:t>672</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imes New Roman" w:hAnsi="Times New Roman" w:cs="Times New Roman"/>
                <w:szCs w:val="21"/>
                <w:u w:val="single"/>
              </w:rPr>
              <w:t>192</w:t>
            </w:r>
            <w:r>
              <w:rPr>
                <w:rFonts w:hint="eastAsia" w:asciiTheme="minorEastAsia" w:hAnsiTheme="minorEastAsia" w:cstheme="minorEastAsia"/>
                <w:szCs w:val="21"/>
              </w:rPr>
              <w:t>学时，其中实践类共计</w:t>
            </w:r>
            <w:r>
              <w:rPr>
                <w:rFonts w:hint="eastAsia" w:asciiTheme="minorEastAsia" w:hAnsiTheme="minorEastAsia" w:cstheme="minorEastAsia"/>
                <w:szCs w:val="21"/>
                <w:u w:val="single"/>
              </w:rPr>
              <w:t xml:space="preserve"> </w:t>
            </w:r>
            <w:r>
              <w:rPr>
                <w:rFonts w:ascii="Times New Roman" w:hAnsi="Times New Roman" w:cs="Times New Roman"/>
                <w:szCs w:val="21"/>
                <w:u w:val="single"/>
              </w:rPr>
              <w:t>0</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imes New Roman" w:hAnsi="Times New Roman" w:cs="Times New Roman"/>
                <w:szCs w:val="21"/>
                <w:u w:val="single"/>
              </w:rPr>
              <w:t>0</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w:t>
            </w:r>
          </w:p>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w:t>
            </w:r>
            <w:r>
              <w:rPr>
                <w:rFonts w:ascii="Times New Roman" w:hAnsi="Times New Roman" w:cs="Times New Roman"/>
                <w:kern w:val="0"/>
                <w:szCs w:val="21"/>
                <w:u w:val="single"/>
              </w:rPr>
              <w:t>100</w:t>
            </w:r>
            <w:r>
              <w:rPr>
                <w:rFonts w:hint="eastAsia" w:asciiTheme="minorEastAsia" w:hAnsiTheme="minorEastAsia" w:cstheme="minorEastAsia"/>
                <w:kern w:val="0"/>
                <w:szCs w:val="21"/>
                <w:u w:val="single"/>
              </w:rPr>
              <w:t xml:space="preserve"> % </w:t>
            </w:r>
            <w:r>
              <w:rPr>
                <w:rFonts w:hint="eastAsia" w:asciiTheme="minorEastAsia" w:hAnsiTheme="minorEastAsia" w:cstheme="minorEastAsia"/>
                <w:szCs w:val="21"/>
              </w:rPr>
              <w:t>。</w:t>
            </w:r>
          </w:p>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优秀 </w:t>
            </w:r>
            <w:r>
              <w:rPr>
                <w:rFonts w:hint="eastAsia" w:asciiTheme="minorEastAsia" w:hAnsiTheme="minorEastAsia" w:cstheme="minorEastAsia"/>
                <w:szCs w:val="21"/>
              </w:rPr>
              <w:t>等级。</w:t>
            </w:r>
          </w:p>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w:t>
            </w:r>
            <w:r>
              <w:rPr>
                <w:rFonts w:ascii="Times New Roman" w:hAnsi="Times New Roman" w:cs="Times New Roman"/>
                <w:kern w:val="0"/>
                <w:szCs w:val="21"/>
              </w:rPr>
              <w:t>4</w:t>
            </w:r>
            <w:r>
              <w:rPr>
                <w:rFonts w:hint="eastAsia" w:asciiTheme="minorEastAsia" w:hAnsiTheme="minorEastAsia" w:cstheme="minorEastAsia"/>
                <w:kern w:val="0"/>
                <w:szCs w:val="21"/>
              </w:rPr>
              <w:t>）届；或担任本科生创新创业活动（</w:t>
            </w:r>
            <w:r>
              <w:rPr>
                <w:rFonts w:ascii="Times New Roman" w:hAnsi="Times New Roman" w:cs="Times New Roman"/>
                <w:kern w:val="0"/>
                <w:szCs w:val="21"/>
              </w:rPr>
              <w:t>4</w:t>
            </w:r>
            <w:r>
              <w:rPr>
                <w:rFonts w:hint="eastAsia" w:asciiTheme="minorEastAsia" w:hAnsiTheme="minorEastAsia" w:cstheme="minorEastAsia"/>
                <w:kern w:val="0"/>
                <w:szCs w:val="21"/>
              </w:rPr>
              <w:t>）项；或担任本科生专业竞赛指导（</w:t>
            </w:r>
            <w:r>
              <w:rPr>
                <w:rFonts w:ascii="Times New Roman" w:hAnsi="Times New Roman" w:cs="Times New Roman"/>
                <w:kern w:val="0"/>
                <w:szCs w:val="21"/>
              </w:rPr>
              <w:t>1</w:t>
            </w:r>
            <w:r>
              <w:rPr>
                <w:rFonts w:hint="eastAsia" w:asciiTheme="minorEastAsia" w:hAnsiTheme="minorEastAsia" w:cstheme="minorEastAsia"/>
                <w:kern w:val="0"/>
                <w:szCs w:val="21"/>
              </w:rPr>
              <w:t>）项；或担任本科生开展寒暑假社会实践（</w:t>
            </w:r>
            <w:r>
              <w:rPr>
                <w:rFonts w:ascii="Times New Roman" w:hAnsi="Times New Roman" w:cs="Times New Roman"/>
                <w:kern w:val="0"/>
                <w:szCs w:val="21"/>
              </w:rPr>
              <w:t>0</w:t>
            </w:r>
            <w:r>
              <w:rPr>
                <w:rFonts w:hint="eastAsia" w:asciiTheme="minorEastAsia" w:hAnsiTheme="minorEastAsia" w:cstheme="minorEastAsia"/>
                <w:kern w:val="0"/>
                <w:szCs w:val="21"/>
              </w:rPr>
              <w:t>）项。</w:t>
            </w:r>
          </w:p>
        </w:tc>
      </w:tr>
      <w:tr>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任现职以来课程教学工作量业绩表（本科生）</w:t>
            </w:r>
          </w:p>
        </w:tc>
      </w:tr>
      <w:tr>
        <w:tblPrEx>
          <w:tblCellMar>
            <w:top w:w="0" w:type="dxa"/>
            <w:left w:w="108" w:type="dxa"/>
            <w:bottom w:w="0" w:type="dxa"/>
            <w:right w:w="108" w:type="dxa"/>
          </w:tblCellMar>
        </w:tblPrEx>
        <w:trPr>
          <w:trHeight w:val="563" w:hRule="atLeast"/>
        </w:trPr>
        <w:tc>
          <w:tcPr>
            <w:tcW w:w="1701"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268" w:type="dxa"/>
            <w:tcBorders>
              <w:top w:val="single" w:color="auto" w:sz="4" w:space="0"/>
              <w:left w:val="single" w:color="auto" w:sz="4" w:space="0"/>
              <w:right w:val="single" w:color="000000"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985" w:type="dxa"/>
            <w:tcBorders>
              <w:top w:val="single" w:color="auto" w:sz="4" w:space="0"/>
              <w:left w:val="nil"/>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2021</w:t>
            </w:r>
            <w:r>
              <w:rPr>
                <w:rFonts w:asciiTheme="minorEastAsia" w:hAnsiTheme="minorEastAsia" w:cstheme="minorEastAsia"/>
                <w:szCs w:val="21"/>
              </w:rPr>
              <w:t>-</w:t>
            </w:r>
            <w:r>
              <w:rPr>
                <w:rFonts w:ascii="Times New Roman" w:hAnsi="Times New Roman" w:cs="Times New Roman"/>
                <w:szCs w:val="21"/>
              </w:rPr>
              <w:t>2022</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语言学概论</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2019</w:t>
            </w:r>
            <w:r>
              <w:rPr>
                <w:rFonts w:hint="eastAsia" w:asciiTheme="minorEastAsia" w:hAnsiTheme="minorEastAsia" w:cstheme="minorEastAsia"/>
                <w:szCs w:val="21"/>
              </w:rPr>
              <w:t>级中文</w:t>
            </w:r>
            <w:r>
              <w:rPr>
                <w:rFonts w:ascii="Times New Roman" w:hAnsi="Times New Roman" w:cs="Times New Roman"/>
                <w:szCs w:val="21"/>
              </w:rPr>
              <w:t>1</w:t>
            </w:r>
            <w:r>
              <w:rPr>
                <w:rFonts w:hint="eastAsia" w:asciiTheme="minorEastAsia" w:hAnsiTheme="minorEastAsia" w:cstheme="minorEastAsia"/>
                <w:szCs w:val="21"/>
              </w:rPr>
              <w:t>、</w:t>
            </w:r>
            <w:r>
              <w:rPr>
                <w:rFonts w:ascii="Times New Roman" w:hAnsi="Times New Roman" w:cs="Times New Roman"/>
                <w:szCs w:val="21"/>
              </w:rPr>
              <w:t>3</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2021</w:t>
            </w:r>
            <w:r>
              <w:rPr>
                <w:rFonts w:asciiTheme="minorEastAsia" w:hAnsiTheme="minorEastAsia" w:cstheme="minorEastAsia"/>
                <w:szCs w:val="21"/>
              </w:rPr>
              <w:t>-</w:t>
            </w:r>
            <w:r>
              <w:rPr>
                <w:rFonts w:ascii="Times New Roman" w:hAnsi="Times New Roman" w:cs="Times New Roman"/>
                <w:szCs w:val="21"/>
              </w:rPr>
              <w:t>2022</w:t>
            </w:r>
            <w:r>
              <w:rPr>
                <w:rFonts w:hint="eastAsia" w:asciiTheme="minorEastAsia" w:hAnsiTheme="minorEastAsia" w:cstheme="minorEastAsia"/>
                <w:szCs w:val="21"/>
              </w:rPr>
              <w:t>（二）</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现代汉语（一）</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2020</w:t>
            </w:r>
            <w:r>
              <w:rPr>
                <w:rFonts w:hint="eastAsia" w:asciiTheme="minorEastAsia" w:hAnsiTheme="minorEastAsia" w:cstheme="minorEastAsia"/>
                <w:szCs w:val="21"/>
              </w:rPr>
              <w:t>级中文</w:t>
            </w:r>
            <w:r>
              <w:rPr>
                <w:rFonts w:ascii="Times New Roman" w:hAnsi="Times New Roman" w:cs="Times New Roman"/>
                <w:szCs w:val="21"/>
              </w:rPr>
              <w:t>5</w:t>
            </w:r>
            <w:r>
              <w:rPr>
                <w:rFonts w:asciiTheme="minorEastAsia" w:hAnsiTheme="minorEastAsia" w:cstheme="minorEastAsia"/>
                <w:szCs w:val="21"/>
              </w:rPr>
              <w:t>-</w:t>
            </w:r>
            <w:r>
              <w:rPr>
                <w:rFonts w:ascii="Times New Roman" w:hAnsi="Times New Roman" w:cs="Times New Roman"/>
                <w:szCs w:val="21"/>
              </w:rPr>
              <w:t>6</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2022</w:t>
            </w:r>
            <w:r>
              <w:rPr>
                <w:rFonts w:asciiTheme="minorEastAsia" w:hAnsiTheme="minorEastAsia" w:cstheme="minorEastAsia"/>
                <w:szCs w:val="21"/>
              </w:rPr>
              <w:t>-</w:t>
            </w:r>
            <w:r>
              <w:rPr>
                <w:rFonts w:ascii="Times New Roman" w:hAnsi="Times New Roman" w:cs="Times New Roman"/>
                <w:szCs w:val="21"/>
              </w:rPr>
              <w:t>2023</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语言学概论</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2020</w:t>
            </w:r>
            <w:r>
              <w:rPr>
                <w:rFonts w:hint="eastAsia" w:asciiTheme="minorEastAsia" w:hAnsiTheme="minorEastAsia" w:cstheme="minorEastAsia"/>
                <w:szCs w:val="21"/>
              </w:rPr>
              <w:t>级中文</w:t>
            </w:r>
            <w:r>
              <w:rPr>
                <w:rFonts w:ascii="Times New Roman" w:hAnsi="Times New Roman" w:cs="Times New Roman"/>
                <w:szCs w:val="21"/>
              </w:rPr>
              <w:t>4</w:t>
            </w:r>
            <w:r>
              <w:rPr>
                <w:rFonts w:asciiTheme="minorEastAsia" w:hAnsiTheme="minorEastAsia" w:cstheme="minorEastAsia"/>
                <w:szCs w:val="21"/>
              </w:rPr>
              <w:t>-</w:t>
            </w:r>
            <w:r>
              <w:rPr>
                <w:rFonts w:ascii="Times New Roman" w:hAnsi="Times New Roman" w:cs="Times New Roman"/>
                <w:szCs w:val="21"/>
              </w:rPr>
              <w:t>6</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96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szCs w:val="21"/>
              </w:rPr>
            </w:pPr>
            <w:r>
              <w:rPr>
                <w:rFonts w:ascii="Times New Roman" w:hAnsi="Times New Roman" w:cs="Times New Roman"/>
                <w:szCs w:val="21"/>
              </w:rPr>
              <w:t>2022</w:t>
            </w:r>
            <w:r>
              <w:rPr>
                <w:rFonts w:asciiTheme="minorEastAsia" w:hAnsiTheme="minorEastAsia" w:cstheme="minorEastAsia"/>
                <w:szCs w:val="21"/>
              </w:rPr>
              <w:t>-</w:t>
            </w:r>
            <w:r>
              <w:rPr>
                <w:rFonts w:ascii="Times New Roman" w:hAnsi="Times New Roman" w:cs="Times New Roman"/>
                <w:szCs w:val="21"/>
              </w:rPr>
              <w:t>2023</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语言与文化</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2021</w:t>
            </w:r>
            <w:r>
              <w:rPr>
                <w:rFonts w:hint="eastAsia" w:asciiTheme="minorEastAsia" w:hAnsiTheme="minorEastAsia" w:cstheme="minorEastAsia"/>
                <w:szCs w:val="21"/>
              </w:rPr>
              <w:t>级文史</w:t>
            </w:r>
            <w:r>
              <w:rPr>
                <w:rFonts w:ascii="Times New Roman" w:hAnsi="Times New Roman" w:cs="Times New Roman"/>
                <w:szCs w:val="21"/>
              </w:rPr>
              <w:t>1</w:t>
            </w:r>
            <w:r>
              <w:rPr>
                <w:rFonts w:asciiTheme="minorEastAsia" w:hAnsiTheme="minorEastAsia" w:cstheme="minorEastAsia"/>
                <w:szCs w:val="21"/>
              </w:rPr>
              <w:t>-</w:t>
            </w:r>
            <w:r>
              <w:rPr>
                <w:rFonts w:ascii="Times New Roman" w:hAnsi="Times New Roman" w:cs="Times New Roman"/>
                <w:szCs w:val="21"/>
              </w:rPr>
              <w:t>2</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2022</w:t>
            </w:r>
            <w:r>
              <w:rPr>
                <w:rFonts w:asciiTheme="minorEastAsia" w:hAnsiTheme="minorEastAsia" w:cstheme="minorEastAsia"/>
                <w:szCs w:val="21"/>
              </w:rPr>
              <w:t>-</w:t>
            </w:r>
            <w:r>
              <w:rPr>
                <w:rFonts w:ascii="Times New Roman" w:hAnsi="Times New Roman" w:cs="Times New Roman"/>
                <w:szCs w:val="21"/>
              </w:rPr>
              <w:t>2023</w:t>
            </w:r>
            <w:r>
              <w:rPr>
                <w:rFonts w:hint="eastAsia" w:asciiTheme="minorEastAsia" w:hAnsiTheme="minorEastAsia" w:cstheme="minorEastAsia"/>
                <w:szCs w:val="21"/>
              </w:rPr>
              <w:t>（二）</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现代汉语（一）</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2021</w:t>
            </w:r>
            <w:r>
              <w:rPr>
                <w:rFonts w:hint="eastAsia" w:asciiTheme="minorEastAsia" w:hAnsiTheme="minorEastAsia" w:cstheme="minorEastAsia"/>
                <w:szCs w:val="21"/>
              </w:rPr>
              <w:t>级中文</w:t>
            </w:r>
            <w:r>
              <w:rPr>
                <w:rFonts w:ascii="Times New Roman" w:hAnsi="Times New Roman" w:cs="Times New Roman"/>
                <w:szCs w:val="21"/>
              </w:rPr>
              <w:t>6</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2023</w:t>
            </w:r>
            <w:r>
              <w:rPr>
                <w:rFonts w:asciiTheme="minorEastAsia" w:hAnsiTheme="minorEastAsia" w:cstheme="minorEastAsia"/>
                <w:szCs w:val="21"/>
              </w:rPr>
              <w:t>-</w:t>
            </w:r>
            <w:r>
              <w:rPr>
                <w:rFonts w:ascii="Times New Roman" w:hAnsi="Times New Roman" w:cs="Times New Roman"/>
                <w:szCs w:val="21"/>
              </w:rPr>
              <w:t>2024</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语言学概论</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2021</w:t>
            </w:r>
            <w:r>
              <w:rPr>
                <w:rFonts w:hint="eastAsia" w:asciiTheme="minorEastAsia" w:hAnsiTheme="minorEastAsia" w:cstheme="minorEastAsia"/>
                <w:szCs w:val="21"/>
              </w:rPr>
              <w:t>级</w:t>
            </w:r>
            <w:r>
              <w:rPr>
                <w:rFonts w:ascii="Times New Roman" w:hAnsi="Times New Roman" w:cs="Times New Roman"/>
                <w:szCs w:val="21"/>
              </w:rPr>
              <w:t>3</w:t>
            </w:r>
            <w:r>
              <w:rPr>
                <w:rFonts w:asciiTheme="minorEastAsia" w:hAnsiTheme="minorEastAsia" w:cstheme="minorEastAsia"/>
                <w:szCs w:val="21"/>
              </w:rPr>
              <w:t>-</w:t>
            </w:r>
            <w:r>
              <w:rPr>
                <w:rFonts w:ascii="Times New Roman" w:hAnsi="Times New Roman" w:cs="Times New Roman"/>
                <w:szCs w:val="21"/>
              </w:rPr>
              <w:t>6</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szCs w:val="21"/>
              </w:rPr>
            </w:pPr>
            <w:r>
              <w:rPr>
                <w:rFonts w:ascii="Times New Roman" w:hAnsi="Times New Roman" w:cs="Times New Roman"/>
                <w:szCs w:val="21"/>
              </w:rPr>
              <w:t>2023</w:t>
            </w:r>
            <w:r>
              <w:rPr>
                <w:rFonts w:asciiTheme="minorEastAsia" w:hAnsiTheme="minorEastAsia" w:cstheme="minorEastAsia"/>
                <w:szCs w:val="21"/>
              </w:rPr>
              <w:t>-</w:t>
            </w:r>
            <w:r>
              <w:rPr>
                <w:rFonts w:ascii="Times New Roman" w:hAnsi="Times New Roman" w:cs="Times New Roman"/>
                <w:szCs w:val="21"/>
              </w:rPr>
              <w:t>2024</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语言与文化</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2022</w:t>
            </w:r>
            <w:r>
              <w:rPr>
                <w:rFonts w:hint="eastAsia" w:asciiTheme="minorEastAsia" w:hAnsiTheme="minorEastAsia" w:cstheme="minorEastAsia"/>
                <w:szCs w:val="21"/>
              </w:rPr>
              <w:t>级文史</w:t>
            </w:r>
            <w:r>
              <w:rPr>
                <w:rFonts w:ascii="Times New Roman" w:hAnsi="Times New Roman" w:cs="Times New Roman"/>
                <w:szCs w:val="21"/>
              </w:rPr>
              <w:t>5</w:t>
            </w:r>
            <w:r>
              <w:rPr>
                <w:rFonts w:asciiTheme="minorEastAsia" w:hAnsiTheme="minorEastAsia" w:cstheme="minorEastAsia"/>
                <w:szCs w:val="21"/>
              </w:rPr>
              <w:t>-</w:t>
            </w:r>
            <w:r>
              <w:rPr>
                <w:rFonts w:ascii="Times New Roman" w:hAnsi="Times New Roman" w:cs="Times New Roman"/>
                <w:szCs w:val="21"/>
              </w:rPr>
              <w:t>6</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szCs w:val="21"/>
              </w:rPr>
            </w:pPr>
            <w:r>
              <w:rPr>
                <w:rFonts w:ascii="Times New Roman" w:hAnsi="Times New Roman" w:cs="Times New Roman"/>
                <w:szCs w:val="21"/>
              </w:rPr>
              <w:t>2023</w:t>
            </w:r>
            <w:r>
              <w:rPr>
                <w:rFonts w:asciiTheme="minorEastAsia" w:hAnsiTheme="minorEastAsia" w:cstheme="minorEastAsia"/>
                <w:szCs w:val="21"/>
              </w:rPr>
              <w:t>-</w:t>
            </w:r>
            <w:r>
              <w:rPr>
                <w:rFonts w:ascii="Times New Roman" w:hAnsi="Times New Roman" w:cs="Times New Roman"/>
                <w:szCs w:val="21"/>
              </w:rPr>
              <w:t>2024</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现代汉语（二）</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2021</w:t>
            </w:r>
            <w:r>
              <w:rPr>
                <w:rFonts w:hint="eastAsia" w:asciiTheme="minorEastAsia" w:hAnsiTheme="minorEastAsia" w:cstheme="minorEastAsia"/>
                <w:szCs w:val="21"/>
              </w:rPr>
              <w:t>级中文</w:t>
            </w:r>
            <w:r>
              <w:rPr>
                <w:rFonts w:ascii="Times New Roman" w:hAnsi="Times New Roman" w:cs="Times New Roman"/>
                <w:szCs w:val="21"/>
              </w:rPr>
              <w:t>6</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2023</w:t>
            </w:r>
            <w:r>
              <w:rPr>
                <w:rFonts w:asciiTheme="minorEastAsia" w:hAnsiTheme="minorEastAsia" w:cstheme="minorEastAsia"/>
                <w:szCs w:val="21"/>
              </w:rPr>
              <w:t>-</w:t>
            </w:r>
            <w:r>
              <w:rPr>
                <w:rFonts w:ascii="Times New Roman" w:hAnsi="Times New Roman" w:cs="Times New Roman"/>
                <w:szCs w:val="21"/>
              </w:rPr>
              <w:t>2024</w:t>
            </w:r>
            <w:r>
              <w:rPr>
                <w:rFonts w:hint="eastAsia" w:asciiTheme="minorEastAsia" w:hAnsiTheme="minorEastAsia" w:cstheme="minorEastAsia"/>
                <w:szCs w:val="21"/>
              </w:rPr>
              <w:t>（二）</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现代汉语（一）</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2022</w:t>
            </w:r>
            <w:r>
              <w:rPr>
                <w:rFonts w:hint="eastAsia" w:asciiTheme="minorEastAsia" w:hAnsiTheme="minorEastAsia" w:cstheme="minorEastAsia"/>
                <w:szCs w:val="21"/>
              </w:rPr>
              <w:t>级中文</w:t>
            </w:r>
            <w:r>
              <w:rPr>
                <w:rFonts w:ascii="Times New Roman" w:hAnsi="Times New Roman" w:cs="Times New Roman"/>
                <w:szCs w:val="21"/>
              </w:rPr>
              <w:t>1</w:t>
            </w:r>
            <w:r>
              <w:rPr>
                <w:rFonts w:asciiTheme="minorEastAsia" w:hAnsiTheme="minorEastAsia" w:cstheme="minorEastAsia"/>
                <w:szCs w:val="21"/>
              </w:rPr>
              <w:t>-</w:t>
            </w:r>
            <w:r>
              <w:rPr>
                <w:rFonts w:ascii="Times New Roman" w:hAnsi="Times New Roman" w:cs="Times New Roman"/>
                <w:szCs w:val="21"/>
              </w:rPr>
              <w:t>3</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96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2024</w:t>
            </w:r>
            <w:r>
              <w:rPr>
                <w:rFonts w:asciiTheme="minorEastAsia" w:hAnsiTheme="minorEastAsia" w:cstheme="minorEastAsia"/>
                <w:szCs w:val="21"/>
              </w:rPr>
              <w:t>-</w:t>
            </w:r>
            <w:r>
              <w:rPr>
                <w:rFonts w:ascii="Times New Roman" w:hAnsi="Times New Roman" w:cs="Times New Roman"/>
                <w:szCs w:val="21"/>
              </w:rPr>
              <w:t>2025</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语言学概论</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2022</w:t>
            </w:r>
            <w:r>
              <w:rPr>
                <w:rFonts w:hint="eastAsia" w:asciiTheme="minorEastAsia" w:hAnsiTheme="minorEastAsia" w:cstheme="minorEastAsia"/>
                <w:szCs w:val="21"/>
              </w:rPr>
              <w:t>级中文</w:t>
            </w:r>
            <w:r>
              <w:rPr>
                <w:rFonts w:ascii="Times New Roman" w:hAnsi="Times New Roman" w:cs="Times New Roman"/>
                <w:szCs w:val="21"/>
              </w:rPr>
              <w:t>1</w:t>
            </w:r>
            <w:r>
              <w:rPr>
                <w:rFonts w:asciiTheme="minorEastAsia" w:hAnsiTheme="minorEastAsia" w:cstheme="minorEastAsia"/>
                <w:szCs w:val="21"/>
              </w:rPr>
              <w:t>-</w:t>
            </w:r>
            <w:r>
              <w:rPr>
                <w:rFonts w:ascii="Times New Roman" w:hAnsi="Times New Roman" w:cs="Times New Roman"/>
                <w:szCs w:val="21"/>
              </w:rPr>
              <w:t>3</w:t>
            </w:r>
            <w:r>
              <w:rPr>
                <w:rFonts w:hint="eastAsia" w:asciiTheme="minorEastAsia" w:hAnsi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96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672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任现职以来课程教学工作量业绩表（研究生）</w:t>
            </w:r>
          </w:p>
        </w:tc>
      </w:tr>
      <w:tr>
        <w:tblPrEx>
          <w:tblCellMar>
            <w:top w:w="0" w:type="dxa"/>
            <w:left w:w="108" w:type="dxa"/>
            <w:bottom w:w="0" w:type="dxa"/>
            <w:right w:w="108" w:type="dxa"/>
          </w:tblCellMar>
        </w:tblPrEx>
        <w:trPr>
          <w:trHeight w:val="563" w:hRule="atLeast"/>
        </w:trPr>
        <w:tc>
          <w:tcPr>
            <w:tcW w:w="1701"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268" w:type="dxa"/>
            <w:tcBorders>
              <w:top w:val="single" w:color="auto" w:sz="4" w:space="0"/>
              <w:left w:val="single" w:color="auto" w:sz="4" w:space="0"/>
              <w:right w:val="single" w:color="000000"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985" w:type="dxa"/>
            <w:tcBorders>
              <w:top w:val="single" w:color="auto" w:sz="4" w:space="0"/>
              <w:left w:val="nil"/>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2021</w:t>
            </w:r>
            <w:r>
              <w:rPr>
                <w:rFonts w:asciiTheme="minorEastAsia" w:hAnsiTheme="minorEastAsia" w:cstheme="minorEastAsia"/>
                <w:szCs w:val="21"/>
              </w:rPr>
              <w:t>-</w:t>
            </w:r>
            <w:r>
              <w:rPr>
                <w:rFonts w:ascii="Times New Roman" w:hAnsi="Times New Roman" w:cs="Times New Roman"/>
                <w:szCs w:val="21"/>
              </w:rPr>
              <w:t>2022</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方言调查</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2020</w:t>
            </w:r>
            <w:r>
              <w:rPr>
                <w:rFonts w:hint="eastAsia" w:asciiTheme="minorEastAsia" w:hAnsiTheme="minorEastAsia" w:cstheme="minorEastAsia"/>
                <w:szCs w:val="21"/>
              </w:rPr>
              <w:t>级汉语言文字学硕士</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2021</w:t>
            </w:r>
            <w:r>
              <w:rPr>
                <w:rFonts w:asciiTheme="minorEastAsia" w:hAnsiTheme="minorEastAsia" w:cstheme="minorEastAsia"/>
                <w:szCs w:val="21"/>
              </w:rPr>
              <w:t>-</w:t>
            </w:r>
            <w:r>
              <w:rPr>
                <w:rFonts w:ascii="Times New Roman" w:hAnsi="Times New Roman" w:cs="Times New Roman"/>
                <w:szCs w:val="21"/>
              </w:rPr>
              <w:t>2022</w:t>
            </w:r>
            <w:r>
              <w:rPr>
                <w:rFonts w:hint="eastAsia" w:asciiTheme="minorEastAsia" w:hAnsiTheme="minorEastAsia" w:cstheme="minorEastAsia"/>
                <w:szCs w:val="21"/>
              </w:rPr>
              <w:t>（二）</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古代汉语语法</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2021</w:t>
            </w:r>
            <w:r>
              <w:rPr>
                <w:rFonts w:hint="eastAsia" w:asciiTheme="minorEastAsia" w:hAnsiTheme="minorEastAsia" w:cstheme="minorEastAsia"/>
                <w:szCs w:val="21"/>
              </w:rPr>
              <w:t>级汉语言文字学硕士</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2022</w:t>
            </w:r>
            <w:r>
              <w:rPr>
                <w:rFonts w:asciiTheme="minorEastAsia" w:hAnsiTheme="minorEastAsia" w:cstheme="minorEastAsia"/>
                <w:szCs w:val="21"/>
              </w:rPr>
              <w:t>-</w:t>
            </w:r>
            <w:r>
              <w:rPr>
                <w:rFonts w:ascii="Times New Roman" w:hAnsi="Times New Roman" w:cs="Times New Roman"/>
                <w:szCs w:val="21"/>
              </w:rPr>
              <w:t>2023</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方言调查</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2021</w:t>
            </w:r>
            <w:r>
              <w:rPr>
                <w:rFonts w:hint="eastAsia" w:asciiTheme="minorEastAsia" w:hAnsiTheme="minorEastAsia" w:cstheme="minorEastAsia"/>
                <w:szCs w:val="21"/>
              </w:rPr>
              <w:t>级汉语言文字学硕士</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2022</w:t>
            </w:r>
            <w:r>
              <w:rPr>
                <w:rFonts w:asciiTheme="minorEastAsia" w:hAnsiTheme="minorEastAsia" w:cstheme="minorEastAsia"/>
                <w:szCs w:val="21"/>
              </w:rPr>
              <w:t>-</w:t>
            </w:r>
            <w:r>
              <w:rPr>
                <w:rFonts w:ascii="Times New Roman" w:hAnsi="Times New Roman" w:cs="Times New Roman"/>
                <w:szCs w:val="21"/>
              </w:rPr>
              <w:t>2023</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方言调查</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2022</w:t>
            </w:r>
            <w:r>
              <w:rPr>
                <w:rFonts w:hint="eastAsia" w:asciiTheme="minorEastAsia" w:hAnsiTheme="minorEastAsia" w:cstheme="minorEastAsia"/>
                <w:szCs w:val="21"/>
              </w:rPr>
              <w:t>级汉语言文字学硕士</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imes New Roman" w:hAnsi="Times New Roman" w:cs="Times New Roman"/>
                <w:szCs w:val="21"/>
              </w:rPr>
              <w:t>2024</w:t>
            </w:r>
            <w:r>
              <w:rPr>
                <w:rFonts w:asciiTheme="minorEastAsia" w:hAnsiTheme="minorEastAsia" w:cstheme="minorEastAsia"/>
                <w:szCs w:val="21"/>
              </w:rPr>
              <w:t>-</w:t>
            </w:r>
            <w:r>
              <w:rPr>
                <w:rFonts w:ascii="Times New Roman" w:hAnsi="Times New Roman" w:cs="Times New Roman"/>
                <w:szCs w:val="21"/>
              </w:rPr>
              <w:t>2025</w:t>
            </w:r>
            <w:r>
              <w:rPr>
                <w:rFonts w:hint="eastAsia" w:asciiTheme="minorEastAsia" w:hAnsiTheme="minorEastAsia" w:cstheme="minorEastAsia"/>
                <w:szCs w:val="21"/>
              </w:rPr>
              <w:t>（一）</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语言应用研究</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imes New Roman" w:hAnsi="Times New Roman" w:cs="Times New Roman"/>
                <w:szCs w:val="21"/>
              </w:rPr>
              <w:t>2023</w:t>
            </w:r>
            <w:r>
              <w:rPr>
                <w:rFonts w:hint="eastAsia" w:asciiTheme="minorEastAsia" w:hAnsiTheme="minorEastAsia" w:cstheme="minorEastAsia"/>
                <w:szCs w:val="21"/>
              </w:rPr>
              <w:t>级语言学及应用语言学硕士</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88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任现职以来实践类教学工作量业绩表</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26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98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指导学生实习、论文、实践情况</w:t>
            </w:r>
          </w:p>
        </w:tc>
      </w:tr>
      <w:tr>
        <w:tblPrEx>
          <w:tblCellMar>
            <w:top w:w="0" w:type="dxa"/>
            <w:left w:w="108" w:type="dxa"/>
            <w:bottom w:w="0" w:type="dxa"/>
            <w:right w:w="108" w:type="dxa"/>
          </w:tblCellMar>
        </w:tblPrEx>
        <w:trPr>
          <w:trHeight w:val="20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pPr>
              <w:spacing w:line="2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本人自入职以来共指导本科毕业论文共四届，共二十四篇；另外，指导成教/函授论文三届，共七篇。</w:t>
            </w:r>
          </w:p>
          <w:p>
            <w:pPr>
              <w:spacing w:line="240" w:lineRule="exact"/>
              <w:rPr>
                <w:rFonts w:asciiTheme="minorEastAsia" w:hAnsiTheme="minorEastAsia" w:cstheme="minorEastAsia"/>
                <w:szCs w:val="21"/>
              </w:rPr>
            </w:pPr>
          </w:p>
          <w:p>
            <w:pPr>
              <w:spacing w:line="240" w:lineRule="exact"/>
              <w:rPr>
                <w:rFonts w:asciiTheme="minorEastAsia" w:hAnsiTheme="minorEastAsia" w:cstheme="minorEastAsia"/>
                <w:szCs w:val="21"/>
              </w:rPr>
            </w:pPr>
          </w:p>
          <w:p>
            <w:pPr>
              <w:spacing w:line="240" w:lineRule="exact"/>
              <w:rPr>
                <w:rFonts w:asciiTheme="minorEastAsia" w:hAnsiTheme="minorEastAsia" w:cstheme="minorEastAsia"/>
                <w:szCs w:val="21"/>
              </w:rPr>
            </w:pP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r>
      <w:tr>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cs="Times New Roman"/>
                <w:b/>
                <w:bCs/>
                <w:kern w:val="0"/>
                <w:szCs w:val="21"/>
              </w:rPr>
            </w:pPr>
            <w:r>
              <w:rPr>
                <w:rFonts w:hint="eastAsia" w:ascii="Times New Roman" w:hAnsi="Times New Roman" w:cs="Times New Roman"/>
                <w:b/>
                <w:bCs/>
                <w:kern w:val="0"/>
                <w:szCs w:val="21"/>
              </w:rPr>
              <w:t>1</w:t>
            </w:r>
            <w:r>
              <w:rPr>
                <w:rFonts w:ascii="Times New Roman" w:hAnsi="Times New Roman" w:cs="Times New Roman"/>
                <w:b/>
                <w:bCs/>
                <w:kern w:val="0"/>
                <w:szCs w:val="21"/>
              </w:rPr>
              <w:t>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cs="Times New Roman"/>
                <w:b/>
                <w:bCs/>
                <w:kern w:val="0"/>
                <w:szCs w:val="21"/>
              </w:rPr>
            </w:pPr>
            <w:r>
              <w:rPr>
                <w:rFonts w:hint="eastAsia" w:ascii="Times New Roman" w:hAnsi="Times New Roman" w:cs="Times New Roman"/>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imes New Roman" w:hAnsi="Times New Roman" w:cs="Times New Roman"/>
                <w:b/>
                <w:bCs/>
                <w:kern w:val="0"/>
                <w:szCs w:val="21"/>
              </w:rPr>
            </w:pPr>
            <w:r>
              <w:rPr>
                <w:rFonts w:hint="eastAsia" w:ascii="Times New Roman" w:hAnsi="Times New Roman" w:cs="Times New Roman"/>
                <w:b/>
                <w:bCs/>
                <w:kern w:val="0"/>
                <w:szCs w:val="21"/>
              </w:rPr>
              <w:t>1</w:t>
            </w:r>
            <w:r>
              <w:rPr>
                <w:rFonts w:ascii="Times New Roman" w:hAnsi="Times New Roman" w:cs="Times New Roman"/>
                <w:b/>
                <w:bCs/>
                <w:kern w:val="0"/>
                <w:szCs w:val="21"/>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bl>
    <w:p>
      <w:pPr>
        <w:rPr>
          <w:rFonts w:asciiTheme="minorEastAsia" w:hAnsiTheme="minorEastAsia" w:cstheme="minorEastAsia"/>
        </w:rPr>
      </w:pPr>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2</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200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44</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b/>
                <w:bCs/>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b/>
                <w:bCs/>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b/>
                <w:bCs/>
                <w:kern w:val="0"/>
                <w:sz w:val="24"/>
                <w:szCs w:val="24"/>
              </w:rPr>
            </w:pPr>
            <w:r>
              <w:rPr>
                <w:rFonts w:hint="eastAsia" w:ascii="Times New Roman" w:hAnsi="Times New Roman" w:cs="Times New Roman"/>
                <w:b/>
                <w:bCs/>
                <w:kern w:val="0"/>
                <w:sz w:val="24"/>
                <w:szCs w:val="24"/>
              </w:rPr>
              <w:t>1</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20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cs="Times New Roman"/>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cs="Times New Roman"/>
                <w:kern w:val="0"/>
                <w:sz w:val="24"/>
                <w:szCs w:val="24"/>
              </w:rPr>
            </w:pP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cs="Times New Roman"/>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54</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申报者签名：</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254</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center"/>
        <w:rPr>
          <w:rFonts w:ascii="黑体" w:hAnsi="黑体" w:eastAsia="黑体" w:cs="宋体"/>
          <w:kern w:val="0"/>
          <w:sz w:val="32"/>
          <w:szCs w:val="32"/>
        </w:rPr>
      </w:pPr>
      <w:r>
        <w:br w:type="page"/>
      </w: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1</w:t>
            </w:r>
          </w:p>
        </w:tc>
        <w:tc>
          <w:tcPr>
            <w:tcW w:w="3119" w:type="dxa"/>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《文化语言学通识讲义》</w:t>
            </w: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4</w:t>
            </w: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1</w:t>
            </w:r>
            <w:r>
              <w:rPr>
                <w:rFonts w:cs="宋体" w:asciiTheme="minorEastAsia" w:hAnsiTheme="minorEastAsia"/>
                <w:b/>
                <w:bCs/>
                <w:kern w:val="0"/>
                <w:szCs w:val="21"/>
              </w:rPr>
              <w:t>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widowControl/>
        <w:jc w:val="left"/>
        <w:rPr>
          <w:rFonts w:cs="宋体" w:asciiTheme="minorEastAsia" w:hAnsiTheme="minorEastAsia"/>
          <w:kern w:val="0"/>
          <w:szCs w:val="21"/>
        </w:rPr>
      </w:pP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1"/>
        <w:gridCol w:w="2839"/>
        <w:gridCol w:w="937"/>
        <w:gridCol w:w="924"/>
        <w:gridCol w:w="1738"/>
        <w:gridCol w:w="1264"/>
        <w:gridCol w:w="951"/>
        <w:gridCol w:w="5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83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9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92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3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6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51"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0"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Align w:val="center"/>
          </w:tcPr>
          <w:p>
            <w:pPr>
              <w:jc w:val="center"/>
              <w:rPr>
                <w:rFonts w:cs="宋体" w:asciiTheme="minorEastAsia" w:hAnsiTheme="minorEastAsia"/>
                <w:kern w:val="0"/>
                <w:szCs w:val="21"/>
              </w:rPr>
            </w:pPr>
            <w:r>
              <w:rPr>
                <w:rFonts w:cs="宋体" w:asciiTheme="minorEastAsia" w:hAnsiTheme="minorEastAsia"/>
                <w:kern w:val="0"/>
                <w:szCs w:val="21"/>
              </w:rPr>
              <w:t>1</w:t>
            </w:r>
          </w:p>
        </w:tc>
        <w:tc>
          <w:tcPr>
            <w:tcW w:w="283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疍幕——双核心模式建立“从陵水到世界”国际化疍家多元文化圈的开拓者</w:t>
            </w:r>
          </w:p>
        </w:tc>
        <w:tc>
          <w:tcPr>
            <w:tcW w:w="9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92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173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26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教育部</w:t>
            </w:r>
          </w:p>
        </w:tc>
        <w:tc>
          <w:tcPr>
            <w:tcW w:w="951" w:type="dxa"/>
            <w:tcBorders>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2024.11</w:t>
            </w:r>
          </w:p>
        </w:tc>
        <w:tc>
          <w:tcPr>
            <w:tcW w:w="530" w:type="dxa"/>
            <w:tcBorders>
              <w:left w:val="single" w:color="auto" w:sz="4" w:space="0"/>
            </w:tcBorders>
            <w:vAlign w:val="center"/>
          </w:tcPr>
          <w:p>
            <w:pPr>
              <w:jc w:val="center"/>
              <w:rPr>
                <w:rFonts w:ascii="Times New Roman" w:hAnsi="Times New Roman" w:cs="Times New Roman"/>
                <w:b/>
                <w:bCs/>
                <w:kern w:val="0"/>
                <w:szCs w:val="21"/>
              </w:rPr>
            </w:pPr>
            <w:r>
              <w:rPr>
                <w:rFonts w:ascii="Times New Roman" w:hAnsi="Times New Roman" w:cs="Times New Roman"/>
                <w:b/>
                <w:bCs/>
                <w:kern w:val="0"/>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283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疍幕——双核心模式建立“从陵水到世界”国际化疍家多元文化圈的开拓者</w:t>
            </w:r>
          </w:p>
        </w:tc>
        <w:tc>
          <w:tcPr>
            <w:tcW w:w="9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92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173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26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共青团中央</w:t>
            </w:r>
          </w:p>
        </w:tc>
        <w:tc>
          <w:tcPr>
            <w:tcW w:w="951" w:type="dxa"/>
            <w:tcBorders>
              <w:right w:val="single" w:color="auto"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2024.07</w:t>
            </w:r>
          </w:p>
        </w:tc>
        <w:tc>
          <w:tcPr>
            <w:tcW w:w="530" w:type="dxa"/>
            <w:tcBorders>
              <w:left w:val="single" w:color="auto" w:sz="4" w:space="0"/>
            </w:tcBorders>
            <w:vAlign w:val="center"/>
          </w:tcPr>
          <w:p>
            <w:pPr>
              <w:jc w:val="center"/>
              <w:rPr>
                <w:rFonts w:ascii="Times New Roman" w:hAnsi="Times New Roman" w:cs="Times New Roman"/>
                <w:b/>
                <w:bCs/>
                <w:kern w:val="0"/>
                <w:szCs w:val="21"/>
              </w:rPr>
            </w:pPr>
            <w:r>
              <w:rPr>
                <w:rFonts w:ascii="Times New Roman" w:hAnsi="Times New Roman" w:cs="Times New Roman"/>
                <w:b/>
                <w:bCs/>
                <w:kern w:val="0"/>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283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疍幕——双核心模式建立“从陵水到世界”国际化疍家多元文化圈的开拓者</w:t>
            </w:r>
          </w:p>
        </w:tc>
        <w:tc>
          <w:tcPr>
            <w:tcW w:w="9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92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银奖</w:t>
            </w:r>
          </w:p>
        </w:tc>
        <w:tc>
          <w:tcPr>
            <w:tcW w:w="173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三</w:t>
            </w:r>
          </w:p>
        </w:tc>
        <w:tc>
          <w:tcPr>
            <w:tcW w:w="126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pPr>
              <w:jc w:val="center"/>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024.10</w:t>
            </w:r>
          </w:p>
        </w:tc>
        <w:tc>
          <w:tcPr>
            <w:tcW w:w="530" w:type="dxa"/>
            <w:tcBorders>
              <w:left w:val="single" w:color="auto" w:sz="4" w:space="0"/>
            </w:tcBorders>
            <w:vAlign w:val="center"/>
          </w:tcPr>
          <w:p>
            <w:pPr>
              <w:jc w:val="center"/>
              <w:rPr>
                <w:rFonts w:ascii="Times New Roman" w:hAnsi="Times New Roman" w:cs="Times New Roman"/>
                <w:b/>
                <w:bCs/>
                <w:kern w:val="0"/>
                <w:szCs w:val="21"/>
              </w:rPr>
            </w:pPr>
            <w:r>
              <w:rPr>
                <w:rFonts w:hint="eastAsia" w:ascii="Times New Roman" w:hAnsi="Times New Roman" w:cs="Times New Roman"/>
                <w:b/>
                <w:bCs/>
                <w:kern w:val="0"/>
                <w:szCs w:val="21"/>
              </w:rPr>
              <w:t>4</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2100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2000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320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3"/>
        <w:gridCol w:w="936"/>
        <w:gridCol w:w="1341"/>
        <w:gridCol w:w="1967"/>
        <w:gridCol w:w="30"/>
        <w:gridCol w:w="1134"/>
        <w:gridCol w:w="686"/>
        <w:gridCol w:w="690"/>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tblPrEx>
          <w:tblCellMar>
            <w:top w:w="0" w:type="dxa"/>
            <w:left w:w="108" w:type="dxa"/>
            <w:bottom w:w="0" w:type="dxa"/>
            <w:right w:w="108" w:type="dxa"/>
          </w:tblCellMar>
        </w:tblPrEx>
        <w:trPr>
          <w:trHeight w:val="945" w:hRule="atLeast"/>
        </w:trPr>
        <w:tc>
          <w:tcPr>
            <w:tcW w:w="1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3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6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69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9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34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3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34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3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34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3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997"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3"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33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2420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49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540" w:type="dxa"/>
            <w:gridSpan w:val="4"/>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2420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注：当【学术论文分值】超过【初始科研总分】的60%时，需将此项分值按【初始科研总分】的60%计入个人【最后科研总分】（只折算一次），超过部分不计入分值。</w:t>
      </w:r>
    </w:p>
    <w:p>
      <w:pPr>
        <w:spacing w:before="156" w:beforeLines="50"/>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bl>
    <w:p>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r>
        <w:rPr>
          <w:rFonts w:hint="eastAsia" w:ascii="宋体" w:hAnsi="宋体" w:eastAsia="宋体" w:cs="宋体"/>
          <w:kern w:val="0"/>
          <w:sz w:val="24"/>
          <w:szCs w:val="24"/>
        </w:rPr>
        <w:t>，超过部分不计入分值</w:t>
      </w:r>
      <w:r>
        <w:rPr>
          <w:rFonts w:hint="eastAsia" w:asciiTheme="minorEastAsia" w:hAnsiTheme="minorEastAsia" w:cstheme="minorEastAsia"/>
          <w:kern w:val="0"/>
          <w:sz w:val="24"/>
          <w:szCs w:val="24"/>
        </w:rPr>
        <w:t>。</w:t>
      </w:r>
    </w:p>
    <w:p>
      <w:pPr>
        <w:rPr>
          <w:rFonts w:asciiTheme="minorEastAsia" w:hAnsiTheme="minorEastAsia" w:cstheme="minorEastAsia"/>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1579"/>
        <w:gridCol w:w="1275"/>
        <w:gridCol w:w="1418"/>
        <w:gridCol w:w="992"/>
        <w:gridCol w:w="851"/>
        <w:gridCol w:w="567"/>
        <w:gridCol w:w="600"/>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jc w:val="center"/>
              <w:rPr>
                <w:rFonts w:ascii="仿宋_GB2312" w:eastAsia="仿宋"/>
                <w:szCs w:val="21"/>
              </w:rPr>
            </w:pPr>
            <w:r>
              <w:rPr>
                <w:rFonts w:hint="eastAsia" w:ascii="黑体" w:hAnsi="黑体" w:eastAsia="黑体" w:cs="宋体"/>
                <w:kern w:val="0"/>
                <w:sz w:val="32"/>
                <w:szCs w:val="32"/>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1579" w:type="dxa"/>
            <w:tcBorders>
              <w:tl2br w:val="nil"/>
              <w:tr2bl w:val="nil"/>
            </w:tcBorders>
            <w:vAlign w:val="center"/>
          </w:tcPr>
          <w:p>
            <w:pPr>
              <w:jc w:val="center"/>
              <w:rPr>
                <w:b/>
                <w:bCs/>
              </w:rPr>
            </w:pPr>
            <w:r>
              <w:rPr>
                <w:rFonts w:hint="eastAsia"/>
                <w:b/>
                <w:bCs/>
              </w:rPr>
              <w:t>项目名称</w:t>
            </w:r>
          </w:p>
        </w:tc>
        <w:tc>
          <w:tcPr>
            <w:tcW w:w="1275" w:type="dxa"/>
            <w:tcBorders>
              <w:tl2br w:val="nil"/>
              <w:tr2bl w:val="nil"/>
            </w:tcBorders>
            <w:vAlign w:val="center"/>
          </w:tcPr>
          <w:p>
            <w:pPr>
              <w:jc w:val="center"/>
              <w:rPr>
                <w:b/>
                <w:bCs/>
              </w:rPr>
            </w:pPr>
            <w:r>
              <w:rPr>
                <w:rFonts w:hint="eastAsia"/>
                <w:b/>
                <w:bCs/>
              </w:rPr>
              <w:t>批准号</w:t>
            </w:r>
          </w:p>
        </w:tc>
        <w:tc>
          <w:tcPr>
            <w:tcW w:w="1418"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992"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567"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600"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1</w:t>
            </w:r>
          </w:p>
        </w:tc>
        <w:tc>
          <w:tcPr>
            <w:tcW w:w="736"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A3</w:t>
            </w:r>
          </w:p>
        </w:tc>
        <w:tc>
          <w:tcPr>
            <w:tcW w:w="1579" w:type="dxa"/>
            <w:tcBorders>
              <w:tl2br w:val="nil"/>
              <w:tr2bl w:val="nil"/>
            </w:tcBorders>
            <w:vAlign w:val="center"/>
          </w:tcPr>
          <w:p>
            <w:pPr>
              <w:jc w:val="center"/>
            </w:pPr>
            <w:r>
              <w:rPr>
                <w:rFonts w:hint="eastAsia"/>
              </w:rPr>
              <w:t>语言接触视角下粤西方言助词研究</w:t>
            </w:r>
          </w:p>
        </w:tc>
        <w:tc>
          <w:tcPr>
            <w:tcW w:w="1275"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24CYY049</w:t>
            </w:r>
          </w:p>
        </w:tc>
        <w:tc>
          <w:tcPr>
            <w:tcW w:w="1418" w:type="dxa"/>
            <w:tcBorders>
              <w:tl2br w:val="nil"/>
              <w:tr2bl w:val="nil"/>
            </w:tcBorders>
            <w:vAlign w:val="center"/>
          </w:tcPr>
          <w:p>
            <w:pPr>
              <w:jc w:val="center"/>
            </w:pPr>
            <w:r>
              <w:rPr>
                <w:rFonts w:hint="eastAsia"/>
              </w:rPr>
              <w:t>国家社会科学基金年度项目</w:t>
            </w:r>
          </w:p>
        </w:tc>
        <w:tc>
          <w:tcPr>
            <w:tcW w:w="992"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2024</w:t>
            </w:r>
            <w:r>
              <w:rPr>
                <w:rFonts w:hint="eastAsia" w:ascii="Times New Roman" w:hAnsi="Times New Roman" w:cs="Times New Roman"/>
              </w:rPr>
              <w:t>年</w:t>
            </w:r>
            <w:r>
              <w:rPr>
                <w:rFonts w:ascii="Times New Roman" w:hAnsi="Times New Roman" w:cs="Times New Roman"/>
              </w:rPr>
              <w:t>10</w:t>
            </w:r>
            <w:r>
              <w:rPr>
                <w:rFonts w:hint="eastAsia" w:ascii="Times New Roman" w:hAnsi="Times New Roman" w:cs="Times New Roman"/>
              </w:rPr>
              <w:t>月</w:t>
            </w:r>
            <w:r>
              <w:rPr>
                <w:rFonts w:ascii="Times New Roman" w:hAnsi="Times New Roman" w:cs="Times New Roman"/>
              </w:rPr>
              <w:t>15</w:t>
            </w:r>
            <w:r>
              <w:rPr>
                <w:rFonts w:hint="eastAsia" w:ascii="Times New Roman" w:hAnsi="Times New Roman" w:cs="Times New Roman"/>
              </w:rPr>
              <w:t>日</w:t>
            </w:r>
          </w:p>
        </w:tc>
        <w:tc>
          <w:tcPr>
            <w:tcW w:w="851"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20</w:t>
            </w:r>
          </w:p>
        </w:tc>
        <w:tc>
          <w:tcPr>
            <w:tcW w:w="567" w:type="dxa"/>
            <w:tcBorders>
              <w:tl2br w:val="nil"/>
              <w:tr2bl w:val="nil"/>
            </w:tcBorders>
            <w:vAlign w:val="center"/>
          </w:tcPr>
          <w:p>
            <w:pPr>
              <w:jc w:val="center"/>
            </w:pPr>
            <w:r>
              <w:rPr>
                <w:rFonts w:hint="eastAsia"/>
              </w:rPr>
              <w:t>是</w:t>
            </w:r>
          </w:p>
        </w:tc>
        <w:tc>
          <w:tcPr>
            <w:tcW w:w="600" w:type="dxa"/>
            <w:tcBorders>
              <w:tl2br w:val="nil"/>
              <w:tr2bl w:val="nil"/>
            </w:tcBorders>
            <w:vAlign w:val="center"/>
          </w:tcPr>
          <w:p>
            <w:pPr>
              <w:jc w:val="center"/>
            </w:pPr>
            <w:r>
              <w:rPr>
                <w:rFonts w:hint="eastAsia"/>
              </w:rPr>
              <w:t>否</w:t>
            </w:r>
          </w:p>
        </w:tc>
        <w:tc>
          <w:tcPr>
            <w:tcW w:w="709"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rPr>
              <w:t>2</w:t>
            </w:r>
          </w:p>
        </w:tc>
        <w:tc>
          <w:tcPr>
            <w:tcW w:w="736" w:type="dxa"/>
            <w:tcBorders>
              <w:tl2br w:val="nil"/>
              <w:tr2bl w:val="nil"/>
            </w:tcBorders>
            <w:vAlign w:val="center"/>
          </w:tcPr>
          <w:p>
            <w:pPr>
              <w:jc w:val="center"/>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3</w:t>
            </w:r>
          </w:p>
        </w:tc>
        <w:tc>
          <w:tcPr>
            <w:tcW w:w="1579" w:type="dxa"/>
            <w:tcBorders>
              <w:tl2br w:val="nil"/>
              <w:tr2bl w:val="nil"/>
            </w:tcBorders>
            <w:vAlign w:val="center"/>
          </w:tcPr>
          <w:p>
            <w:pPr>
              <w:jc w:val="center"/>
            </w:pPr>
            <w:r>
              <w:rPr>
                <w:rFonts w:hint="eastAsia"/>
              </w:rPr>
              <w:t>海南方言时体范畴的区域性研究</w:t>
            </w:r>
          </w:p>
        </w:tc>
        <w:tc>
          <w:tcPr>
            <w:tcW w:w="1275" w:type="dxa"/>
            <w:tcBorders>
              <w:tl2br w:val="nil"/>
              <w:tr2bl w:val="nil"/>
            </w:tcBorders>
            <w:vAlign w:val="center"/>
          </w:tcPr>
          <w:p>
            <w:pPr>
              <w:jc w:val="center"/>
            </w:pPr>
            <w:r>
              <w:rPr>
                <w:rFonts w:hint="eastAsia" w:ascii="Times New Roman" w:hAnsi="Times New Roman" w:cs="Times New Roman"/>
              </w:rPr>
              <w:t>H</w:t>
            </w:r>
            <w:r>
              <w:rPr>
                <w:rFonts w:ascii="Times New Roman" w:hAnsi="Times New Roman" w:cs="Times New Roman"/>
              </w:rPr>
              <w:t>NSK(QN)24-79</w:t>
            </w:r>
          </w:p>
        </w:tc>
        <w:tc>
          <w:tcPr>
            <w:tcW w:w="1418" w:type="dxa"/>
            <w:tcBorders>
              <w:tl2br w:val="nil"/>
              <w:tr2bl w:val="nil"/>
            </w:tcBorders>
            <w:vAlign w:val="center"/>
          </w:tcPr>
          <w:p>
            <w:r>
              <w:rPr>
                <w:rFonts w:hint="eastAsia"/>
              </w:rPr>
              <w:t>海南省哲学社会科学规划课题</w:t>
            </w:r>
          </w:p>
        </w:tc>
        <w:tc>
          <w:tcPr>
            <w:tcW w:w="992" w:type="dxa"/>
            <w:tcBorders>
              <w:tl2br w:val="nil"/>
              <w:tr2bl w:val="nil"/>
            </w:tcBorders>
            <w:vAlign w:val="center"/>
          </w:tcPr>
          <w:p>
            <w:pPr>
              <w:jc w:val="center"/>
            </w:pPr>
            <w:r>
              <w:rPr>
                <w:rFonts w:ascii="Times New Roman" w:hAnsi="Times New Roman" w:cs="Times New Roman"/>
              </w:rPr>
              <w:t>2024</w:t>
            </w:r>
            <w:r>
              <w:rPr>
                <w:rFonts w:hint="eastAsia"/>
              </w:rPr>
              <w:t>年</w:t>
            </w:r>
            <w:r>
              <w:rPr>
                <w:rFonts w:ascii="Times New Roman" w:hAnsi="Times New Roman" w:cs="Times New Roman"/>
              </w:rPr>
              <w:t>8</w:t>
            </w:r>
            <w:r>
              <w:rPr>
                <w:rFonts w:hint="eastAsia"/>
              </w:rPr>
              <w:t>月</w:t>
            </w:r>
            <w:r>
              <w:rPr>
                <w:rFonts w:ascii="Times New Roman" w:hAnsi="Times New Roman" w:cs="Times New Roman"/>
              </w:rPr>
              <w:t>8</w:t>
            </w:r>
            <w:r>
              <w:rPr>
                <w:rFonts w:hint="eastAsia"/>
              </w:rPr>
              <w:t>日</w:t>
            </w:r>
          </w:p>
        </w:tc>
        <w:tc>
          <w:tcPr>
            <w:tcW w:w="851" w:type="dxa"/>
            <w:tcBorders>
              <w:tl2br w:val="nil"/>
              <w:tr2bl w:val="nil"/>
            </w:tcBorders>
            <w:vAlign w:val="center"/>
          </w:tcPr>
          <w:p>
            <w:pPr>
              <w:jc w:val="center"/>
            </w:pPr>
            <w:r>
              <w:rPr>
                <w:rFonts w:hint="eastAsia" w:ascii="Times New Roman" w:hAnsi="Times New Roman" w:cs="Times New Roman"/>
              </w:rPr>
              <w:t>2</w:t>
            </w:r>
            <w:r>
              <w:rPr>
                <w:rFonts w:ascii="Times New Roman" w:hAnsi="Times New Roman" w:cs="Times New Roman"/>
              </w:rPr>
              <w:t>.5</w:t>
            </w:r>
          </w:p>
        </w:tc>
        <w:tc>
          <w:tcPr>
            <w:tcW w:w="567" w:type="dxa"/>
            <w:tcBorders>
              <w:tl2br w:val="nil"/>
              <w:tr2bl w:val="nil"/>
            </w:tcBorders>
            <w:vAlign w:val="center"/>
          </w:tcPr>
          <w:p>
            <w:pPr>
              <w:jc w:val="center"/>
            </w:pPr>
            <w:r>
              <w:rPr>
                <w:rFonts w:hint="eastAsia"/>
              </w:rPr>
              <w:t>是</w:t>
            </w:r>
          </w:p>
        </w:tc>
        <w:tc>
          <w:tcPr>
            <w:tcW w:w="600" w:type="dxa"/>
            <w:tcBorders>
              <w:tl2br w:val="nil"/>
              <w:tr2bl w:val="nil"/>
            </w:tcBorders>
            <w:vAlign w:val="center"/>
          </w:tcPr>
          <w:p>
            <w:pPr>
              <w:jc w:val="center"/>
            </w:pPr>
            <w:r>
              <w:rPr>
                <w:rFonts w:hint="eastAsia"/>
              </w:rPr>
              <w:t>否</w:t>
            </w:r>
          </w:p>
        </w:tc>
        <w:tc>
          <w:tcPr>
            <w:tcW w:w="709" w:type="dxa"/>
            <w:tcBorders>
              <w:tl2br w:val="nil"/>
              <w:tr2bl w:val="nil"/>
            </w:tcBorders>
            <w:vAlign w:val="center"/>
          </w:tcPr>
          <w:p>
            <w:pPr>
              <w:jc w:val="center"/>
            </w:pPr>
            <w:r>
              <w:rPr>
                <w:rFonts w:hint="eastAsia" w:ascii="Times New Roman" w:hAnsi="Times New Roman" w:cs="Times New Roman"/>
              </w:rPr>
              <w:t>1</w:t>
            </w:r>
            <w:r>
              <w:rPr>
                <w:rFonts w:ascii="Times New Roman" w:hAnsi="Times New Roman" w:cs="Times New Roman"/>
              </w:rPr>
              <w:t>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576" w:type="dxa"/>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tc>
        <w:tc>
          <w:tcPr>
            <w:tcW w:w="736" w:type="dxa"/>
            <w:tcBorders>
              <w:top w:val="single" w:color="000000" w:sz="12" w:space="0"/>
            </w:tcBorders>
            <w:vAlign w:val="center"/>
          </w:tcPr>
          <w:p/>
        </w:tc>
        <w:tc>
          <w:tcPr>
            <w:tcW w:w="1579" w:type="dxa"/>
            <w:tcBorders>
              <w:top w:val="single" w:color="000000" w:sz="12" w:space="0"/>
            </w:tcBorders>
            <w:vAlign w:val="center"/>
          </w:tcPr>
          <w:p/>
        </w:tc>
        <w:tc>
          <w:tcPr>
            <w:tcW w:w="1275" w:type="dxa"/>
            <w:tcBorders>
              <w:top w:val="single" w:color="000000" w:sz="12" w:space="0"/>
            </w:tcBorders>
            <w:vAlign w:val="center"/>
          </w:tcPr>
          <w:p/>
        </w:tc>
        <w:tc>
          <w:tcPr>
            <w:tcW w:w="1418" w:type="dxa"/>
            <w:tcBorders>
              <w:top w:val="single" w:color="000000" w:sz="12" w:space="0"/>
            </w:tcBorders>
            <w:vAlign w:val="center"/>
          </w:tcPr>
          <w:p/>
        </w:tc>
        <w:tc>
          <w:tcPr>
            <w:tcW w:w="992" w:type="dxa"/>
            <w:tcBorders>
              <w:top w:val="single" w:color="000000" w:sz="12" w:space="0"/>
            </w:tcBorders>
            <w:vAlign w:val="center"/>
          </w:tcPr>
          <w:p/>
        </w:tc>
        <w:tc>
          <w:tcPr>
            <w:tcW w:w="851" w:type="dxa"/>
            <w:tcBorders>
              <w:top w:val="single" w:color="000000" w:sz="12" w:space="0"/>
            </w:tcBorders>
            <w:vAlign w:val="center"/>
          </w:tcPr>
          <w:p/>
        </w:tc>
        <w:tc>
          <w:tcPr>
            <w:tcW w:w="567" w:type="dxa"/>
            <w:tcBorders>
              <w:top w:val="single" w:color="000000" w:sz="12" w:space="0"/>
            </w:tcBorders>
            <w:vAlign w:val="center"/>
          </w:tcPr>
          <w:p/>
        </w:tc>
        <w:tc>
          <w:tcPr>
            <w:tcW w:w="600" w:type="dxa"/>
            <w:tcBorders>
              <w:top w:val="single" w:color="000000" w:sz="12" w:space="0"/>
            </w:tcBorders>
            <w:vAlign w:val="center"/>
          </w:tcPr>
          <w:p/>
        </w:tc>
        <w:tc>
          <w:tcPr>
            <w:tcW w:w="709" w:type="dxa"/>
            <w:tcBorders>
              <w:top w:val="single" w:color="000000" w:sz="12" w:space="0"/>
            </w:tcBorders>
            <w:vAlign w:val="center"/>
          </w:tcPr>
          <w:p>
            <w:pPr>
              <w:snapToGrid w:val="0"/>
            </w:pPr>
          </w:p>
          <w:p/>
        </w:tc>
      </w:tr>
    </w:tbl>
    <w:p>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34"/>
        <w:gridCol w:w="1701"/>
        <w:gridCol w:w="1275"/>
        <w:gridCol w:w="851"/>
        <w:gridCol w:w="1276"/>
        <w:gridCol w:w="7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pPr>
              <w:jc w:val="center"/>
              <w:rPr>
                <w:rFonts w:eastAsia="宋体"/>
                <w:b/>
                <w:bCs/>
              </w:rPr>
            </w:pPr>
            <w:r>
              <w:rPr>
                <w:rFonts w:hint="eastAsia" w:eastAsia="宋体"/>
                <w:b/>
                <w:bCs/>
              </w:rPr>
              <w:t>类别</w:t>
            </w:r>
          </w:p>
        </w:tc>
        <w:tc>
          <w:tcPr>
            <w:tcW w:w="450" w:type="dxa"/>
            <w:tcBorders>
              <w:tl2br w:val="nil"/>
              <w:tr2bl w:val="nil"/>
            </w:tcBorders>
            <w:vAlign w:val="center"/>
          </w:tcPr>
          <w:p>
            <w:pPr>
              <w:jc w:val="center"/>
              <w:rPr>
                <w:rFonts w:eastAsia="宋体"/>
                <w:b/>
                <w:bCs/>
              </w:rPr>
            </w:pPr>
            <w:r>
              <w:rPr>
                <w:rFonts w:hint="eastAsia"/>
                <w:b/>
                <w:bCs/>
              </w:rPr>
              <w:t>序号</w:t>
            </w:r>
          </w:p>
        </w:tc>
        <w:tc>
          <w:tcPr>
            <w:tcW w:w="75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2134"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701"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刊物名称，</w:t>
            </w:r>
          </w:p>
          <w:p>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1275" w:type="dxa"/>
            <w:tcBorders>
              <w:tl2br w:val="nil"/>
              <w:tr2bl w:val="nil"/>
            </w:tcBorders>
            <w:vAlign w:val="center"/>
          </w:tcPr>
          <w:p>
            <w:pPr>
              <w:widowControl/>
              <w:jc w:val="center"/>
              <w:rPr>
                <w:rFonts w:eastAsia="宋体"/>
                <w:b/>
                <w:bCs/>
              </w:rPr>
            </w:pPr>
            <w:r>
              <w:rPr>
                <w:rFonts w:hint="eastAsia" w:eastAsia="宋体"/>
                <w:b/>
                <w:bCs/>
              </w:rPr>
              <w:t>个人占比</w:t>
            </w:r>
          </w:p>
        </w:tc>
        <w:tc>
          <w:tcPr>
            <w:tcW w:w="851"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76"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757"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pPr>
              <w:jc w:val="center"/>
            </w:pPr>
            <w:r>
              <w:rPr>
                <w:rFonts w:hint="eastAsia"/>
                <w:b/>
                <w:bCs/>
              </w:rPr>
              <w:t>可计分</w:t>
            </w:r>
          </w:p>
        </w:tc>
        <w:tc>
          <w:tcPr>
            <w:tcW w:w="450"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1</w:t>
            </w:r>
          </w:p>
        </w:tc>
        <w:tc>
          <w:tcPr>
            <w:tcW w:w="750" w:type="dxa"/>
            <w:tcBorders>
              <w:tl2br w:val="nil"/>
              <w:tr2bl w:val="nil"/>
            </w:tcBorders>
            <w:vAlign w:val="center"/>
          </w:tcPr>
          <w:p>
            <w:pPr>
              <w:widowControl/>
              <w:jc w:val="center"/>
            </w:pPr>
            <w:r>
              <w:rPr>
                <w:rFonts w:ascii="Times New Roman" w:hAnsi="Times New Roman" w:cs="Times New Roman"/>
              </w:rPr>
              <w:t>C</w:t>
            </w:r>
            <w:r>
              <w:rPr>
                <w:rFonts w:hint="eastAsia"/>
              </w:rPr>
              <w:t>级</w:t>
            </w:r>
          </w:p>
        </w:tc>
        <w:tc>
          <w:tcPr>
            <w:tcW w:w="2134" w:type="dxa"/>
            <w:tcBorders>
              <w:tl2br w:val="nil"/>
              <w:tr2bl w:val="nil"/>
            </w:tcBorders>
            <w:vAlign w:val="center"/>
          </w:tcPr>
          <w:p>
            <w:pPr>
              <w:widowControl/>
              <w:jc w:val="center"/>
            </w:pPr>
            <w:r>
              <w:rPr>
                <w:rFonts w:hint="eastAsia"/>
              </w:rPr>
              <w:t>汉语方言将来时表达的区域性探析</w:t>
            </w:r>
          </w:p>
        </w:tc>
        <w:tc>
          <w:tcPr>
            <w:tcW w:w="1701" w:type="dxa"/>
            <w:tcBorders>
              <w:tl2br w:val="nil"/>
              <w:tr2bl w:val="nil"/>
            </w:tcBorders>
            <w:vAlign w:val="center"/>
          </w:tcPr>
          <w:p>
            <w:pPr>
              <w:widowControl/>
              <w:jc w:val="center"/>
            </w:pPr>
            <w:r>
              <w:rPr>
                <w:rFonts w:hint="eastAsia"/>
              </w:rPr>
              <w:t>中国语文</w:t>
            </w:r>
          </w:p>
          <w:p>
            <w:pPr>
              <w:widowControl/>
              <w:jc w:val="center"/>
            </w:pPr>
            <w:r>
              <w:rPr>
                <w:rFonts w:ascii="Times New Roman" w:hAnsi="Times New Roman" w:cs="Times New Roman"/>
              </w:rPr>
              <w:t>2021</w:t>
            </w:r>
            <w:r>
              <w:rPr>
                <w:rFonts w:hint="eastAsia"/>
              </w:rPr>
              <w:t>年第</w:t>
            </w:r>
            <w:r>
              <w:rPr>
                <w:rFonts w:ascii="Times New Roman" w:hAnsi="Times New Roman" w:cs="Times New Roman"/>
              </w:rPr>
              <w:t>5</w:t>
            </w:r>
            <w:r>
              <w:rPr>
                <w:rFonts w:hint="eastAsia"/>
              </w:rPr>
              <w:t>期</w:t>
            </w:r>
          </w:p>
          <w:p>
            <w:pPr>
              <w:widowControl/>
              <w:jc w:val="center"/>
            </w:pPr>
            <w:r>
              <w:rPr>
                <w:rFonts w:hint="eastAsia"/>
              </w:rPr>
              <w:t>（</w:t>
            </w:r>
            <w:r>
              <w:rPr>
                <w:rFonts w:ascii="Times New Roman" w:hAnsi="Times New Roman" w:cs="Times New Roman"/>
              </w:rPr>
              <w:t>2021</w:t>
            </w:r>
            <w:r>
              <w:rPr>
                <w:rFonts w:hint="eastAsia"/>
              </w:rPr>
              <w:t>年</w:t>
            </w:r>
            <w:r>
              <w:rPr>
                <w:rFonts w:ascii="Times New Roman" w:hAnsi="Times New Roman" w:cs="Times New Roman"/>
              </w:rPr>
              <w:t>9</w:t>
            </w:r>
            <w:r>
              <w:rPr>
                <w:rFonts w:hint="eastAsia"/>
              </w:rPr>
              <w:t>月）</w:t>
            </w:r>
          </w:p>
        </w:tc>
        <w:tc>
          <w:tcPr>
            <w:tcW w:w="1275" w:type="dxa"/>
            <w:tcBorders>
              <w:tl2br w:val="nil"/>
              <w:tr2bl w:val="nil"/>
            </w:tcBorders>
            <w:vAlign w:val="center"/>
          </w:tcPr>
          <w:p>
            <w:pPr>
              <w:widowControl/>
              <w:jc w:val="center"/>
              <w:rPr>
                <w:rFonts w:ascii="Times New Roman" w:hAnsi="Times New Roman" w:cs="Times New Roman"/>
              </w:rPr>
            </w:pPr>
            <w:r>
              <w:rPr>
                <w:rFonts w:ascii="Times New Roman" w:hAnsi="Times New Roman" w:cs="Times New Roman"/>
              </w:rPr>
              <w:t>100%</w:t>
            </w:r>
            <w:r>
              <w:rPr>
                <w:rFonts w:hint="eastAsia" w:ascii="Times New Roman" w:hAnsi="Times New Roman" w:cs="Times New Roman"/>
              </w:rPr>
              <w:t>（与博士论文密切相关，博士导师为一作，可按申请人1</w:t>
            </w:r>
            <w:r>
              <w:rPr>
                <w:rFonts w:ascii="Times New Roman" w:hAnsi="Times New Roman" w:cs="Times New Roman"/>
              </w:rPr>
              <w:t>00%</w:t>
            </w:r>
            <w:r>
              <w:rPr>
                <w:rFonts w:hint="eastAsia" w:ascii="Times New Roman" w:hAnsi="Times New Roman" w:cs="Times New Roman"/>
              </w:rPr>
              <w:t>计算）</w:t>
            </w:r>
          </w:p>
        </w:tc>
        <w:tc>
          <w:tcPr>
            <w:tcW w:w="851" w:type="dxa"/>
            <w:tcBorders>
              <w:tl2br w:val="nil"/>
              <w:tr2bl w:val="nil"/>
            </w:tcBorders>
            <w:vAlign w:val="center"/>
          </w:tcPr>
          <w:p>
            <w:pPr>
              <w:widowControl/>
              <w:jc w:val="center"/>
            </w:pPr>
            <w:r>
              <w:rPr>
                <w:rFonts w:hint="eastAsia"/>
              </w:rPr>
              <w:t>人大复印资料全文转载（</w:t>
            </w:r>
            <w:r>
              <w:rPr>
                <w:rFonts w:ascii="Times New Roman" w:hAnsi="Times New Roman" w:cs="Times New Roman"/>
              </w:rPr>
              <w:t>2022</w:t>
            </w:r>
            <w:r>
              <w:rPr>
                <w:rFonts w:hint="eastAsia"/>
              </w:rPr>
              <w:t>年</w:t>
            </w:r>
            <w:r>
              <w:rPr>
                <w:rFonts w:hint="eastAsia" w:ascii="Times New Roman" w:hAnsi="Times New Roman" w:cs="Times New Roman"/>
              </w:rPr>
              <w:t>第1期</w:t>
            </w:r>
            <w:r>
              <w:rPr>
                <w:rFonts w:hint="eastAsia"/>
              </w:rPr>
              <w:t>）</w:t>
            </w:r>
          </w:p>
        </w:tc>
        <w:tc>
          <w:tcPr>
            <w:tcW w:w="1276" w:type="dxa"/>
            <w:tcBorders>
              <w:tl2br w:val="nil"/>
              <w:tr2bl w:val="nil"/>
            </w:tcBorders>
            <w:vAlign w:val="center"/>
          </w:tcPr>
          <w:p>
            <w:pPr>
              <w:widowControl/>
              <w:jc w:val="center"/>
            </w:pPr>
            <w:r>
              <w:rPr>
                <w:rFonts w:hint="eastAsia"/>
              </w:rPr>
              <w:t>有</w:t>
            </w:r>
          </w:p>
        </w:tc>
        <w:tc>
          <w:tcPr>
            <w:tcW w:w="757" w:type="dxa"/>
            <w:tcBorders>
              <w:tl2br w:val="nil"/>
              <w:tr2bl w:val="nil"/>
            </w:tcBorders>
            <w:vAlign w:val="center"/>
          </w:tcPr>
          <w:p>
            <w:pPr>
              <w:widowControl/>
              <w:jc w:val="center"/>
              <w:rPr>
                <w:rFonts w:ascii="Times New Roman" w:hAnsi="Times New Roman" w:cs="Times New Roman"/>
              </w:rPr>
            </w:pPr>
            <w:r>
              <w:rPr>
                <w:rFonts w:ascii="Times New Roman" w:hAnsi="Times New Roman" w:cs="Times New Roman"/>
              </w:rPr>
              <w:t>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pPr>
              <w:jc w:val="center"/>
            </w:pPr>
          </w:p>
        </w:tc>
        <w:tc>
          <w:tcPr>
            <w:tcW w:w="450"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2</w:t>
            </w:r>
          </w:p>
        </w:tc>
        <w:tc>
          <w:tcPr>
            <w:tcW w:w="750" w:type="dxa"/>
            <w:tcBorders>
              <w:tl2br w:val="nil"/>
              <w:tr2bl w:val="nil"/>
            </w:tcBorders>
            <w:vAlign w:val="center"/>
          </w:tcPr>
          <w:p>
            <w:pPr>
              <w:widowControl/>
              <w:jc w:val="center"/>
            </w:pPr>
            <w:r>
              <w:rPr>
                <w:rFonts w:ascii="Times New Roman" w:hAnsi="Times New Roman" w:cs="Times New Roman"/>
              </w:rPr>
              <w:t>F</w:t>
            </w:r>
            <w:r>
              <w:rPr>
                <w:rFonts w:hint="eastAsia"/>
              </w:rPr>
              <w:t>级</w:t>
            </w:r>
          </w:p>
        </w:tc>
        <w:tc>
          <w:tcPr>
            <w:tcW w:w="2134" w:type="dxa"/>
            <w:tcBorders>
              <w:tl2br w:val="nil"/>
              <w:tr2bl w:val="nil"/>
            </w:tcBorders>
            <w:vAlign w:val="center"/>
          </w:tcPr>
          <w:p>
            <w:pPr>
              <w:widowControl/>
              <w:jc w:val="center"/>
            </w:pPr>
            <w:r>
              <w:rPr>
                <w:rFonts w:hint="eastAsia"/>
              </w:rPr>
              <w:t>异类组合型将来时间指称形式的形成与特点——以粤西阳春粤、客方言为例</w:t>
            </w:r>
          </w:p>
        </w:tc>
        <w:tc>
          <w:tcPr>
            <w:tcW w:w="1701" w:type="dxa"/>
            <w:tcBorders>
              <w:tl2br w:val="nil"/>
              <w:tr2bl w:val="nil"/>
            </w:tcBorders>
            <w:vAlign w:val="center"/>
          </w:tcPr>
          <w:p>
            <w:pPr>
              <w:widowControl/>
              <w:jc w:val="center"/>
            </w:pPr>
            <w:r>
              <w:rPr>
                <w:rFonts w:hint="eastAsia"/>
              </w:rPr>
              <w:t>汉语语言学</w:t>
            </w:r>
          </w:p>
          <w:p>
            <w:pPr>
              <w:widowControl/>
              <w:jc w:val="center"/>
            </w:pPr>
            <w:r>
              <w:rPr>
                <w:rFonts w:ascii="Times New Roman" w:hAnsi="Times New Roman" w:cs="Times New Roman"/>
              </w:rPr>
              <w:t>2024</w:t>
            </w:r>
            <w:r>
              <w:rPr>
                <w:rFonts w:hint="eastAsia"/>
              </w:rPr>
              <w:t>年第六辑</w:t>
            </w:r>
          </w:p>
          <w:p>
            <w:pPr>
              <w:widowControl/>
              <w:jc w:val="center"/>
            </w:pPr>
            <w:r>
              <w:rPr>
                <w:rFonts w:hint="eastAsia"/>
              </w:rPr>
              <w:t>（</w:t>
            </w:r>
            <w:r>
              <w:rPr>
                <w:rFonts w:ascii="Times New Roman" w:hAnsi="Times New Roman" w:cs="Times New Roman"/>
              </w:rPr>
              <w:t>2024</w:t>
            </w:r>
            <w:r>
              <w:rPr>
                <w:rFonts w:hint="eastAsia"/>
              </w:rPr>
              <w:t>年</w:t>
            </w:r>
            <w:r>
              <w:rPr>
                <w:rFonts w:ascii="Times New Roman" w:hAnsi="Times New Roman" w:cs="Times New Roman"/>
              </w:rPr>
              <w:t>12</w:t>
            </w:r>
            <w:r>
              <w:rPr>
                <w:rFonts w:hint="eastAsia"/>
              </w:rPr>
              <w:t>月）</w:t>
            </w:r>
          </w:p>
        </w:tc>
        <w:tc>
          <w:tcPr>
            <w:tcW w:w="1275" w:type="dxa"/>
            <w:tcBorders>
              <w:tl2br w:val="nil"/>
              <w:tr2bl w:val="nil"/>
            </w:tcBorders>
            <w:vAlign w:val="center"/>
          </w:tcPr>
          <w:p>
            <w:pPr>
              <w:widowControl/>
              <w:jc w:val="center"/>
              <w:rPr>
                <w:rFonts w:ascii="Times New Roman" w:hAnsi="Times New Roman" w:cs="Times New Roman"/>
              </w:rPr>
            </w:pPr>
            <w:r>
              <w:rPr>
                <w:rFonts w:ascii="Times New Roman" w:hAnsi="Times New Roman" w:cs="Times New Roman"/>
              </w:rPr>
              <w:t>100%</w:t>
            </w:r>
          </w:p>
        </w:tc>
        <w:tc>
          <w:tcPr>
            <w:tcW w:w="851" w:type="dxa"/>
            <w:tcBorders>
              <w:tl2br w:val="nil"/>
              <w:tr2bl w:val="nil"/>
            </w:tcBorders>
            <w:vAlign w:val="center"/>
          </w:tcPr>
          <w:p>
            <w:pPr>
              <w:widowControl/>
              <w:jc w:val="center"/>
            </w:pPr>
            <w:r>
              <w:rPr>
                <w:rFonts w:hint="eastAsia"/>
              </w:rPr>
              <w:t>无</w:t>
            </w:r>
          </w:p>
        </w:tc>
        <w:tc>
          <w:tcPr>
            <w:tcW w:w="1276" w:type="dxa"/>
            <w:tcBorders>
              <w:tl2br w:val="nil"/>
              <w:tr2bl w:val="nil"/>
            </w:tcBorders>
            <w:vAlign w:val="center"/>
          </w:tcPr>
          <w:p>
            <w:pPr>
              <w:widowControl/>
              <w:jc w:val="center"/>
            </w:pPr>
            <w:r>
              <w:rPr>
                <w:rFonts w:hint="eastAsia"/>
              </w:rPr>
              <w:t>暂无</w:t>
            </w:r>
          </w:p>
        </w:tc>
        <w:tc>
          <w:tcPr>
            <w:tcW w:w="757" w:type="dxa"/>
            <w:tcBorders>
              <w:tl2br w:val="nil"/>
              <w:tr2bl w:val="nil"/>
            </w:tcBorders>
            <w:vAlign w:val="center"/>
          </w:tcPr>
          <w:p>
            <w:pPr>
              <w:widowControl/>
              <w:jc w:val="center"/>
              <w:rPr>
                <w:rFonts w:ascii="Times New Roman" w:hAnsi="Times New Roman" w:cs="Times New Roman"/>
              </w:rPr>
            </w:pPr>
            <w:r>
              <w:rPr>
                <w:rFonts w:ascii="Times New Roman" w:hAnsi="Times New Roman" w:cs="Times New Roma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pPr>
              <w:jc w:val="center"/>
            </w:pPr>
            <w:r>
              <w:rPr>
                <w:rFonts w:hint="eastAsia"/>
                <w:b/>
                <w:bCs/>
              </w:rPr>
              <w:t>不可计分</w:t>
            </w:r>
          </w:p>
        </w:tc>
        <w:tc>
          <w:tcPr>
            <w:tcW w:w="450" w:type="dxa"/>
            <w:tcBorders>
              <w:top w:val="single" w:color="000000" w:sz="12" w:space="0"/>
            </w:tcBorders>
            <w:vAlign w:val="center"/>
          </w:tcPr>
          <w:p>
            <w:pPr>
              <w:jc w:val="center"/>
              <w:rPr>
                <w:rFonts w:ascii="Times New Roman" w:hAnsi="Times New Roman" w:cs="Times New Roman"/>
              </w:rPr>
            </w:pPr>
            <w:r>
              <w:rPr>
                <w:rFonts w:ascii="Times New Roman" w:hAnsi="Times New Roman" w:cs="Times New Roman"/>
              </w:rPr>
              <w:t>1</w:t>
            </w:r>
          </w:p>
        </w:tc>
        <w:tc>
          <w:tcPr>
            <w:tcW w:w="750" w:type="dxa"/>
            <w:tcBorders>
              <w:top w:val="single" w:color="000000" w:sz="12" w:space="0"/>
            </w:tcBorders>
            <w:vAlign w:val="center"/>
          </w:tcPr>
          <w:p>
            <w:pPr>
              <w:widowControl/>
              <w:jc w:val="center"/>
            </w:pPr>
            <w:r>
              <w:rPr>
                <w:rFonts w:ascii="Times New Roman" w:hAnsi="Times New Roman" w:cs="Times New Roman"/>
              </w:rPr>
              <w:t>D</w:t>
            </w:r>
            <w:r>
              <w:rPr>
                <w:rFonts w:hint="eastAsia"/>
              </w:rPr>
              <w:t>级</w:t>
            </w:r>
          </w:p>
        </w:tc>
        <w:tc>
          <w:tcPr>
            <w:tcW w:w="2134" w:type="dxa"/>
            <w:tcBorders>
              <w:top w:val="single" w:color="000000" w:sz="12" w:space="0"/>
            </w:tcBorders>
            <w:vAlign w:val="center"/>
          </w:tcPr>
          <w:p>
            <w:pPr>
              <w:widowControl/>
              <w:jc w:val="center"/>
            </w:pPr>
            <w:r>
              <w:rPr>
                <w:rFonts w:hint="eastAsia"/>
              </w:rPr>
              <w:t>中国境内民族语言格范畴编码的共时类型</w:t>
            </w:r>
          </w:p>
        </w:tc>
        <w:tc>
          <w:tcPr>
            <w:tcW w:w="1701" w:type="dxa"/>
            <w:tcBorders>
              <w:top w:val="single" w:color="000000" w:sz="12" w:space="0"/>
            </w:tcBorders>
            <w:vAlign w:val="center"/>
          </w:tcPr>
          <w:p>
            <w:pPr>
              <w:widowControl/>
              <w:jc w:val="center"/>
            </w:pPr>
            <w:r>
              <w:rPr>
                <w:rFonts w:hint="eastAsia"/>
              </w:rPr>
              <w:t>南开语言学刊</w:t>
            </w:r>
          </w:p>
          <w:p>
            <w:pPr>
              <w:widowControl/>
              <w:jc w:val="center"/>
            </w:pPr>
            <w:r>
              <w:rPr>
                <w:rFonts w:ascii="Times New Roman" w:hAnsi="Times New Roman" w:cs="Times New Roman"/>
              </w:rPr>
              <w:t>2025</w:t>
            </w:r>
            <w:r>
              <w:rPr>
                <w:rFonts w:hint="eastAsia"/>
              </w:rPr>
              <w:t>年第</w:t>
            </w:r>
            <w:r>
              <w:rPr>
                <w:rFonts w:ascii="Times New Roman" w:hAnsi="Times New Roman" w:cs="Times New Roman"/>
              </w:rPr>
              <w:t>1</w:t>
            </w:r>
            <w:r>
              <w:rPr>
                <w:rFonts w:hint="eastAsia"/>
              </w:rPr>
              <w:t>期</w:t>
            </w:r>
          </w:p>
          <w:p>
            <w:pPr>
              <w:widowControl/>
              <w:jc w:val="center"/>
            </w:pPr>
            <w:r>
              <w:rPr>
                <w:rFonts w:hint="eastAsia"/>
              </w:rPr>
              <w:t>（</w:t>
            </w:r>
            <w:r>
              <w:rPr>
                <w:rFonts w:ascii="Times New Roman" w:hAnsi="Times New Roman" w:cs="Times New Roman"/>
              </w:rPr>
              <w:t>2025</w:t>
            </w:r>
            <w:r>
              <w:rPr>
                <w:rFonts w:hint="eastAsia"/>
              </w:rPr>
              <w:t>年</w:t>
            </w:r>
            <w:r>
              <w:rPr>
                <w:rFonts w:ascii="Times New Roman" w:hAnsi="Times New Roman" w:cs="Times New Roman"/>
              </w:rPr>
              <w:t>3</w:t>
            </w:r>
            <w:r>
              <w:rPr>
                <w:rFonts w:hint="eastAsia"/>
              </w:rPr>
              <w:t>月）</w:t>
            </w:r>
          </w:p>
        </w:tc>
        <w:tc>
          <w:tcPr>
            <w:tcW w:w="1275" w:type="dxa"/>
            <w:tcBorders>
              <w:top w:val="single" w:color="000000" w:sz="12" w:space="0"/>
            </w:tcBorders>
            <w:vAlign w:val="center"/>
          </w:tcPr>
          <w:p>
            <w:pPr>
              <w:widowControl/>
              <w:jc w:val="center"/>
              <w:rPr>
                <w:rFonts w:ascii="Times New Roman" w:hAnsi="Times New Roman" w:cs="Times New Roman"/>
              </w:rPr>
            </w:pPr>
            <w:r>
              <w:rPr>
                <w:rFonts w:ascii="Times New Roman" w:hAnsi="Times New Roman" w:cs="Times New Roman"/>
              </w:rPr>
              <w:t>50%</w:t>
            </w:r>
          </w:p>
        </w:tc>
        <w:tc>
          <w:tcPr>
            <w:tcW w:w="851" w:type="dxa"/>
            <w:tcBorders>
              <w:top w:val="single" w:color="000000" w:sz="12" w:space="0"/>
            </w:tcBorders>
            <w:vAlign w:val="center"/>
          </w:tcPr>
          <w:p>
            <w:pPr>
              <w:widowControl/>
              <w:jc w:val="center"/>
            </w:pPr>
            <w:r>
              <w:rPr>
                <w:rFonts w:hint="eastAsia"/>
              </w:rPr>
              <w:t>无</w:t>
            </w:r>
          </w:p>
        </w:tc>
        <w:tc>
          <w:tcPr>
            <w:tcW w:w="1276" w:type="dxa"/>
            <w:tcBorders>
              <w:top w:val="single" w:color="000000" w:sz="12" w:space="0"/>
            </w:tcBorders>
            <w:vAlign w:val="center"/>
          </w:tcPr>
          <w:p>
            <w:pPr>
              <w:widowControl/>
              <w:jc w:val="center"/>
            </w:pPr>
            <w:r>
              <w:rPr>
                <w:rFonts w:hint="eastAsia"/>
              </w:rPr>
              <w:t>有</w:t>
            </w:r>
          </w:p>
        </w:tc>
        <w:tc>
          <w:tcPr>
            <w:tcW w:w="757" w:type="dxa"/>
            <w:tcBorders>
              <w:top w:val="single" w:color="000000" w:sz="12" w:space="0"/>
            </w:tcBorders>
            <w:vAlign w:val="center"/>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pPr>
              <w:jc w:val="center"/>
            </w:pPr>
          </w:p>
        </w:tc>
        <w:tc>
          <w:tcPr>
            <w:tcW w:w="450" w:type="dxa"/>
            <w:tcBorders>
              <w:tl2br w:val="nil"/>
              <w:tr2bl w:val="nil"/>
            </w:tcBorders>
            <w:vAlign w:val="center"/>
          </w:tcPr>
          <w:p>
            <w:pPr>
              <w:jc w:val="center"/>
              <w:rPr>
                <w:rFonts w:ascii="Times New Roman" w:hAnsi="Times New Roman" w:cs="Times New Roman"/>
              </w:rPr>
            </w:pPr>
            <w:r>
              <w:rPr>
                <w:rFonts w:ascii="Times New Roman" w:hAnsi="Times New Roman" w:cs="Times New Roman"/>
              </w:rPr>
              <w:t>2</w:t>
            </w:r>
          </w:p>
        </w:tc>
        <w:tc>
          <w:tcPr>
            <w:tcW w:w="750" w:type="dxa"/>
            <w:tcBorders>
              <w:tl2br w:val="nil"/>
              <w:tr2bl w:val="nil"/>
            </w:tcBorders>
            <w:vAlign w:val="center"/>
          </w:tcPr>
          <w:p>
            <w:pPr>
              <w:widowControl/>
              <w:jc w:val="center"/>
            </w:pPr>
            <w:r>
              <w:rPr>
                <w:rFonts w:ascii="Times New Roman" w:hAnsi="Times New Roman" w:cs="Times New Roman"/>
              </w:rPr>
              <w:t>D</w:t>
            </w:r>
            <w:r>
              <w:rPr>
                <w:rFonts w:hint="eastAsia"/>
              </w:rPr>
              <w:t>级</w:t>
            </w:r>
          </w:p>
        </w:tc>
        <w:tc>
          <w:tcPr>
            <w:tcW w:w="2134" w:type="dxa"/>
            <w:tcBorders>
              <w:tl2br w:val="nil"/>
              <w:tr2bl w:val="nil"/>
            </w:tcBorders>
            <w:vAlign w:val="center"/>
          </w:tcPr>
          <w:p>
            <w:pPr>
              <w:widowControl/>
              <w:jc w:val="center"/>
            </w:pPr>
            <w:r>
              <w:rPr>
                <w:rFonts w:hint="eastAsia"/>
              </w:rPr>
              <w:t>语言类型学，语言学的一项新任务（译稿）</w:t>
            </w:r>
          </w:p>
        </w:tc>
        <w:tc>
          <w:tcPr>
            <w:tcW w:w="1701" w:type="dxa"/>
            <w:tcBorders>
              <w:tl2br w:val="nil"/>
              <w:tr2bl w:val="nil"/>
            </w:tcBorders>
            <w:vAlign w:val="center"/>
          </w:tcPr>
          <w:p>
            <w:pPr>
              <w:widowControl/>
              <w:jc w:val="center"/>
            </w:pPr>
            <w:r>
              <w:rPr>
                <w:rFonts w:hint="eastAsia"/>
              </w:rPr>
              <w:t>语言学研究</w:t>
            </w:r>
          </w:p>
          <w:p>
            <w:pPr>
              <w:widowControl/>
              <w:jc w:val="center"/>
            </w:pPr>
            <w:r>
              <w:rPr>
                <w:rFonts w:ascii="Times New Roman" w:hAnsi="Times New Roman" w:cs="Times New Roman"/>
              </w:rPr>
              <w:t>2025</w:t>
            </w:r>
            <w:r>
              <w:rPr>
                <w:rFonts w:hint="eastAsia"/>
              </w:rPr>
              <w:t>年第</w:t>
            </w:r>
            <w:r>
              <w:rPr>
                <w:rFonts w:ascii="Times New Roman" w:hAnsi="Times New Roman" w:cs="Times New Roman"/>
              </w:rPr>
              <w:t>1</w:t>
            </w:r>
            <w:r>
              <w:rPr>
                <w:rFonts w:hint="eastAsia"/>
              </w:rPr>
              <w:t>期</w:t>
            </w:r>
          </w:p>
          <w:p>
            <w:pPr>
              <w:widowControl/>
              <w:jc w:val="center"/>
            </w:pPr>
            <w:r>
              <w:rPr>
                <w:rFonts w:hint="eastAsia"/>
              </w:rPr>
              <w:t>（</w:t>
            </w:r>
            <w:r>
              <w:rPr>
                <w:rFonts w:ascii="Times New Roman" w:hAnsi="Times New Roman" w:cs="Times New Roman"/>
              </w:rPr>
              <w:t>2025</w:t>
            </w:r>
            <w:r>
              <w:rPr>
                <w:rFonts w:hint="eastAsia"/>
              </w:rPr>
              <w:t>年</w:t>
            </w:r>
            <w:r>
              <w:rPr>
                <w:rFonts w:ascii="Times New Roman" w:hAnsi="Times New Roman" w:cs="Times New Roman"/>
              </w:rPr>
              <w:t>6</w:t>
            </w:r>
            <w:r>
              <w:rPr>
                <w:rFonts w:hint="eastAsia"/>
              </w:rPr>
              <w:t>月）</w:t>
            </w:r>
          </w:p>
        </w:tc>
        <w:tc>
          <w:tcPr>
            <w:tcW w:w="1275" w:type="dxa"/>
            <w:tcBorders>
              <w:tl2br w:val="nil"/>
              <w:tr2bl w:val="nil"/>
            </w:tcBorders>
            <w:vAlign w:val="center"/>
          </w:tcPr>
          <w:p>
            <w:pPr>
              <w:widowControl/>
              <w:jc w:val="center"/>
              <w:rPr>
                <w:rFonts w:ascii="Times New Roman" w:hAnsi="Times New Roman" w:cs="Times New Roman"/>
              </w:rPr>
            </w:pPr>
            <w:r>
              <w:rPr>
                <w:rFonts w:ascii="Times New Roman" w:hAnsi="Times New Roman" w:cs="Times New Roman"/>
              </w:rPr>
              <w:t>50%</w:t>
            </w:r>
          </w:p>
        </w:tc>
        <w:tc>
          <w:tcPr>
            <w:tcW w:w="851" w:type="dxa"/>
            <w:tcBorders>
              <w:tl2br w:val="nil"/>
              <w:tr2bl w:val="nil"/>
            </w:tcBorders>
            <w:vAlign w:val="center"/>
          </w:tcPr>
          <w:p>
            <w:pPr>
              <w:widowControl/>
              <w:jc w:val="center"/>
            </w:pPr>
            <w:r>
              <w:rPr>
                <w:rFonts w:hint="eastAsia"/>
              </w:rPr>
              <w:t>无</w:t>
            </w:r>
          </w:p>
        </w:tc>
        <w:tc>
          <w:tcPr>
            <w:tcW w:w="1276" w:type="dxa"/>
            <w:tcBorders>
              <w:tl2br w:val="nil"/>
              <w:tr2bl w:val="nil"/>
            </w:tcBorders>
            <w:vAlign w:val="center"/>
          </w:tcPr>
          <w:p>
            <w:pPr>
              <w:widowControl/>
              <w:jc w:val="center"/>
            </w:pPr>
          </w:p>
        </w:tc>
        <w:tc>
          <w:tcPr>
            <w:tcW w:w="757" w:type="dxa"/>
            <w:tcBorders>
              <w:tl2br w:val="nil"/>
              <w:tr2bl w:val="nil"/>
            </w:tcBorders>
            <w:vAlign w:val="center"/>
          </w:tcPr>
          <w:p>
            <w:pPr>
              <w:widowControl/>
              <w:snapToGrid w:val="0"/>
              <w:jc w:val="center"/>
            </w:pPr>
          </w:p>
          <w:p>
            <w:pPr>
              <w:widowControl/>
              <w:jc w:val="center"/>
            </w:pPr>
          </w:p>
        </w:tc>
      </w:tr>
    </w:tbl>
    <w:p>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449"/>
        <w:gridCol w:w="992"/>
        <w:gridCol w:w="1134"/>
        <w:gridCol w:w="1276"/>
        <w:gridCol w:w="992"/>
        <w:gridCol w:w="992"/>
        <w:gridCol w:w="851"/>
        <w:gridCol w:w="5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449" w:type="dxa"/>
            <w:tcBorders>
              <w:tl2br w:val="nil"/>
              <w:tr2bl w:val="nil"/>
            </w:tcBorders>
            <w:vAlign w:val="center"/>
          </w:tcPr>
          <w:p>
            <w:pPr>
              <w:widowControl/>
              <w:jc w:val="center"/>
              <w:rPr>
                <w:rFonts w:eastAsia="宋体"/>
                <w:b/>
                <w:bCs/>
              </w:rPr>
            </w:pPr>
            <w:r>
              <w:rPr>
                <w:rFonts w:hint="eastAsia"/>
                <w:b/>
                <w:bCs/>
              </w:rPr>
              <w:t>成果名称</w:t>
            </w:r>
          </w:p>
        </w:tc>
        <w:tc>
          <w:tcPr>
            <w:tcW w:w="992" w:type="dxa"/>
            <w:tcBorders>
              <w:tl2br w:val="nil"/>
              <w:tr2bl w:val="nil"/>
            </w:tcBorders>
            <w:vAlign w:val="center"/>
          </w:tcPr>
          <w:p>
            <w:pPr>
              <w:widowControl/>
              <w:rPr>
                <w:b/>
                <w:bCs/>
              </w:rPr>
            </w:pPr>
            <w:r>
              <w:rPr>
                <w:rFonts w:hint="eastAsia"/>
                <w:b/>
                <w:bCs/>
              </w:rPr>
              <w:t>合（独）著译及排名</w:t>
            </w:r>
          </w:p>
        </w:tc>
        <w:tc>
          <w:tcPr>
            <w:tcW w:w="1134" w:type="dxa"/>
            <w:tcBorders>
              <w:tl2br w:val="nil"/>
              <w:tr2bl w:val="nil"/>
            </w:tcBorders>
            <w:vAlign w:val="center"/>
          </w:tcPr>
          <w:p>
            <w:pPr>
              <w:widowControl/>
              <w:rPr>
                <w:rFonts w:eastAsia="宋体"/>
                <w:b/>
                <w:bCs/>
              </w:rPr>
            </w:pPr>
            <w:r>
              <w:rPr>
                <w:rFonts w:hint="eastAsia"/>
                <w:b/>
                <w:bCs/>
              </w:rPr>
              <w:t>出版社和出版年月</w:t>
            </w:r>
          </w:p>
        </w:tc>
        <w:tc>
          <w:tcPr>
            <w:tcW w:w="1276" w:type="dxa"/>
            <w:tcBorders>
              <w:tl2br w:val="nil"/>
              <w:tr2bl w:val="nil"/>
            </w:tcBorders>
            <w:vAlign w:val="center"/>
          </w:tcPr>
          <w:p>
            <w:pPr>
              <w:widowControl/>
              <w:rPr>
                <w:rFonts w:eastAsia="宋体"/>
                <w:b/>
                <w:bCs/>
              </w:rPr>
            </w:pPr>
            <w:r>
              <w:rPr>
                <w:rFonts w:ascii="Times New Roman" w:hAnsi="Times New Roman" w:cs="Times New Roman"/>
                <w:b/>
                <w:bCs/>
              </w:rPr>
              <w:t>CIP</w:t>
            </w:r>
            <w:r>
              <w:rPr>
                <w:rFonts w:hint="eastAsia"/>
                <w:b/>
                <w:bCs/>
              </w:rPr>
              <w:t>核字号</w:t>
            </w:r>
          </w:p>
        </w:tc>
        <w:tc>
          <w:tcPr>
            <w:tcW w:w="992"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992"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851"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539"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jc w:val="center"/>
              <w:rPr>
                <w:rFonts w:ascii="Times New Roman" w:hAnsi="Times New Roman" w:cs="Times New Roman"/>
              </w:rPr>
            </w:pPr>
          </w:p>
        </w:tc>
        <w:tc>
          <w:tcPr>
            <w:tcW w:w="885" w:type="dxa"/>
            <w:tcBorders>
              <w:tl2br w:val="nil"/>
              <w:tr2bl w:val="nil"/>
            </w:tcBorders>
            <w:vAlign w:val="center"/>
          </w:tcPr>
          <w:p>
            <w:pPr>
              <w:widowControl/>
              <w:jc w:val="center"/>
            </w:pPr>
          </w:p>
        </w:tc>
        <w:tc>
          <w:tcPr>
            <w:tcW w:w="1449" w:type="dxa"/>
            <w:tcBorders>
              <w:tl2br w:val="nil"/>
              <w:tr2bl w:val="nil"/>
            </w:tcBorders>
            <w:vAlign w:val="center"/>
          </w:tcPr>
          <w:p>
            <w:pPr>
              <w:widowControl/>
              <w:jc w:val="center"/>
            </w:pPr>
          </w:p>
        </w:tc>
        <w:tc>
          <w:tcPr>
            <w:tcW w:w="992" w:type="dxa"/>
            <w:tcBorders>
              <w:tl2br w:val="nil"/>
              <w:tr2bl w:val="nil"/>
            </w:tcBorders>
            <w:vAlign w:val="center"/>
          </w:tcPr>
          <w:p>
            <w:pPr>
              <w:widowControl/>
              <w:jc w:val="center"/>
            </w:pPr>
          </w:p>
        </w:tc>
        <w:tc>
          <w:tcPr>
            <w:tcW w:w="1134" w:type="dxa"/>
            <w:tcBorders>
              <w:tl2br w:val="nil"/>
              <w:tr2bl w:val="nil"/>
            </w:tcBorders>
            <w:vAlign w:val="center"/>
          </w:tcPr>
          <w:p>
            <w:pPr>
              <w:widowControl/>
              <w:jc w:val="center"/>
            </w:pPr>
          </w:p>
        </w:tc>
        <w:tc>
          <w:tcPr>
            <w:tcW w:w="1276" w:type="dxa"/>
            <w:tcBorders>
              <w:tl2br w:val="nil"/>
              <w:tr2bl w:val="nil"/>
            </w:tcBorders>
            <w:vAlign w:val="center"/>
          </w:tcPr>
          <w:p>
            <w:pPr>
              <w:widowControl/>
              <w:jc w:val="center"/>
            </w:pPr>
          </w:p>
        </w:tc>
        <w:tc>
          <w:tcPr>
            <w:tcW w:w="992" w:type="dxa"/>
            <w:tcBorders>
              <w:tl2br w:val="nil"/>
              <w:tr2bl w:val="nil"/>
            </w:tcBorders>
            <w:vAlign w:val="center"/>
          </w:tcPr>
          <w:p>
            <w:pPr>
              <w:widowControl/>
              <w:jc w:val="center"/>
              <w:rPr>
                <w:rFonts w:ascii="Times New Roman" w:hAnsi="Times New Roman" w:cs="Times New Roman"/>
              </w:rPr>
            </w:pPr>
          </w:p>
        </w:tc>
        <w:tc>
          <w:tcPr>
            <w:tcW w:w="992" w:type="dxa"/>
            <w:tcBorders>
              <w:tl2br w:val="nil"/>
              <w:tr2bl w:val="nil"/>
            </w:tcBorders>
            <w:vAlign w:val="center"/>
          </w:tcPr>
          <w:p>
            <w:pPr>
              <w:widowControl/>
              <w:jc w:val="center"/>
              <w:rPr>
                <w:rFonts w:ascii="Times New Roman" w:hAnsi="Times New Roman" w:cs="Times New Roman"/>
              </w:rPr>
            </w:pPr>
          </w:p>
        </w:tc>
        <w:tc>
          <w:tcPr>
            <w:tcW w:w="851" w:type="dxa"/>
            <w:tcBorders>
              <w:tl2br w:val="nil"/>
              <w:tr2bl w:val="nil"/>
            </w:tcBorders>
            <w:vAlign w:val="center"/>
          </w:tcPr>
          <w:p>
            <w:pPr>
              <w:widowControl/>
              <w:jc w:val="center"/>
            </w:pPr>
          </w:p>
        </w:tc>
        <w:tc>
          <w:tcPr>
            <w:tcW w:w="539" w:type="dxa"/>
            <w:tcBorders>
              <w:tl2br w:val="nil"/>
              <w:tr2bl w:val="nil"/>
            </w:tcBorders>
            <w:vAlign w:val="center"/>
          </w:tcPr>
          <w:p>
            <w:pPr>
              <w:widowControl/>
              <w:jc w:val="center"/>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449" w:type="dxa"/>
            <w:tcBorders>
              <w:top w:val="single" w:color="000000" w:sz="12" w:space="0"/>
            </w:tcBorders>
            <w:vAlign w:val="center"/>
          </w:tcPr>
          <w:p>
            <w:pPr>
              <w:widowControl/>
            </w:pPr>
          </w:p>
        </w:tc>
        <w:tc>
          <w:tcPr>
            <w:tcW w:w="992" w:type="dxa"/>
            <w:tcBorders>
              <w:top w:val="single" w:color="000000" w:sz="12" w:space="0"/>
            </w:tcBorders>
            <w:vAlign w:val="center"/>
          </w:tcPr>
          <w:p>
            <w:pPr>
              <w:widowControl/>
            </w:pPr>
          </w:p>
        </w:tc>
        <w:tc>
          <w:tcPr>
            <w:tcW w:w="1134" w:type="dxa"/>
            <w:tcBorders>
              <w:top w:val="single" w:color="000000" w:sz="12" w:space="0"/>
            </w:tcBorders>
            <w:vAlign w:val="center"/>
          </w:tcPr>
          <w:p>
            <w:pPr>
              <w:widowControl/>
            </w:pPr>
          </w:p>
        </w:tc>
        <w:tc>
          <w:tcPr>
            <w:tcW w:w="1276" w:type="dxa"/>
            <w:tcBorders>
              <w:top w:val="single" w:color="000000" w:sz="12" w:space="0"/>
            </w:tcBorders>
            <w:vAlign w:val="center"/>
          </w:tcPr>
          <w:p>
            <w:pPr>
              <w:widowControl/>
            </w:pPr>
          </w:p>
        </w:tc>
        <w:tc>
          <w:tcPr>
            <w:tcW w:w="992" w:type="dxa"/>
            <w:tcBorders>
              <w:top w:val="single" w:color="000000" w:sz="12" w:space="0"/>
            </w:tcBorders>
            <w:vAlign w:val="center"/>
          </w:tcPr>
          <w:p>
            <w:pPr>
              <w:widowControl/>
            </w:pPr>
          </w:p>
        </w:tc>
        <w:tc>
          <w:tcPr>
            <w:tcW w:w="992" w:type="dxa"/>
            <w:tcBorders>
              <w:top w:val="single" w:color="000000" w:sz="12" w:space="0"/>
            </w:tcBorders>
            <w:vAlign w:val="center"/>
          </w:tcPr>
          <w:p>
            <w:pPr>
              <w:widowControl/>
            </w:pPr>
          </w:p>
        </w:tc>
        <w:tc>
          <w:tcPr>
            <w:tcW w:w="851" w:type="dxa"/>
            <w:tcBorders>
              <w:top w:val="single" w:color="000000" w:sz="12" w:space="0"/>
            </w:tcBorders>
            <w:vAlign w:val="center"/>
          </w:tcPr>
          <w:p>
            <w:pPr>
              <w:widowControl/>
            </w:pPr>
          </w:p>
        </w:tc>
        <w:tc>
          <w:tcPr>
            <w:tcW w:w="539" w:type="dxa"/>
            <w:tcBorders>
              <w:top w:val="single" w:color="000000" w:sz="12" w:space="0"/>
            </w:tcBorders>
            <w:vAlign w:val="center"/>
          </w:tcPr>
          <w:p>
            <w:pPr>
              <w:widowControl/>
              <w:snapToGrid w:val="0"/>
            </w:pPr>
          </w:p>
          <w:p>
            <w:pPr>
              <w:widowControl/>
            </w:pPr>
          </w:p>
        </w:tc>
      </w:tr>
    </w:tbl>
    <w:p>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pPr>
              <w:overflowPunct w:val="0"/>
              <w:jc w:val="center"/>
              <w:rPr>
                <w:rFonts w:asciiTheme="minorEastAsia" w:hAnsiTheme="minorEastAsia" w:cstheme="minorEastAsia"/>
              </w:rPr>
            </w:pPr>
          </w:p>
        </w:tc>
        <w:tc>
          <w:tcPr>
            <w:tcW w:w="1281" w:type="dxa"/>
            <w:tcBorders>
              <w:tl2br w:val="nil"/>
              <w:tr2bl w:val="nil"/>
            </w:tcBorders>
            <w:vAlign w:val="center"/>
          </w:tcPr>
          <w:p>
            <w:pPr>
              <w:overflowPunct w:val="0"/>
              <w:jc w:val="center"/>
              <w:rPr>
                <w:rFonts w:asciiTheme="minorEastAsia" w:hAnsiTheme="minorEastAsia" w:cstheme="minorEastAsia"/>
              </w:rPr>
            </w:pPr>
          </w:p>
        </w:tc>
        <w:tc>
          <w:tcPr>
            <w:tcW w:w="1814" w:type="dxa"/>
            <w:tcBorders>
              <w:tl2br w:val="nil"/>
              <w:tr2bl w:val="nil"/>
            </w:tcBorders>
            <w:vAlign w:val="center"/>
          </w:tcPr>
          <w:p>
            <w:pPr>
              <w:overflowPunct w:val="0"/>
              <w:jc w:val="center"/>
              <w:rPr>
                <w:rFonts w:asciiTheme="minorEastAsia" w:hAnsiTheme="minorEastAsia" w:cstheme="minorEastAsia"/>
              </w:rPr>
            </w:pPr>
          </w:p>
        </w:tc>
        <w:tc>
          <w:tcPr>
            <w:tcW w:w="1200" w:type="dxa"/>
            <w:tcBorders>
              <w:tl2br w:val="nil"/>
              <w:tr2bl w:val="nil"/>
            </w:tcBorders>
            <w:vAlign w:val="center"/>
          </w:tcPr>
          <w:p>
            <w:pPr>
              <w:overflowPunct w:val="0"/>
              <w:jc w:val="center"/>
              <w:rPr>
                <w:rFonts w:asciiTheme="minorEastAsia" w:hAnsiTheme="minorEastAsia" w:cstheme="minorEastAsia"/>
              </w:rPr>
            </w:pPr>
          </w:p>
        </w:tc>
        <w:tc>
          <w:tcPr>
            <w:tcW w:w="736" w:type="dxa"/>
            <w:tcBorders>
              <w:tl2br w:val="nil"/>
              <w:tr2bl w:val="nil"/>
            </w:tcBorders>
            <w:vAlign w:val="center"/>
          </w:tcPr>
          <w:p>
            <w:pPr>
              <w:overflowPunct w:val="0"/>
              <w:jc w:val="center"/>
              <w:rPr>
                <w:rFonts w:asciiTheme="minorEastAsia" w:hAnsiTheme="minorEastAsia" w:cstheme="minorEastAsia"/>
              </w:rPr>
            </w:pPr>
          </w:p>
        </w:tc>
        <w:tc>
          <w:tcPr>
            <w:tcW w:w="1105" w:type="dxa"/>
            <w:tcBorders>
              <w:tl2br w:val="nil"/>
              <w:tr2bl w:val="nil"/>
            </w:tcBorders>
            <w:vAlign w:val="center"/>
          </w:tcPr>
          <w:p>
            <w:pPr>
              <w:overflowPunct w:val="0"/>
              <w:jc w:val="center"/>
              <w:rPr>
                <w:rFonts w:asciiTheme="minorEastAsia" w:hAnsiTheme="minorEastAsia" w:cstheme="minorEastAsia"/>
              </w:rPr>
            </w:pPr>
          </w:p>
        </w:tc>
        <w:tc>
          <w:tcPr>
            <w:tcW w:w="1104" w:type="dxa"/>
            <w:tcBorders>
              <w:tl2br w:val="nil"/>
              <w:tr2bl w:val="nil"/>
            </w:tcBorders>
            <w:vAlign w:val="center"/>
          </w:tcPr>
          <w:p>
            <w:pPr>
              <w:overflowPunct w:val="0"/>
              <w:jc w:val="center"/>
              <w:rPr>
                <w:rFonts w:asciiTheme="minorEastAsia" w:hAnsiTheme="minorEastAsia" w:cstheme="minorEastAsia"/>
              </w:rPr>
            </w:pPr>
          </w:p>
        </w:tc>
        <w:tc>
          <w:tcPr>
            <w:tcW w:w="750" w:type="dxa"/>
            <w:tcBorders>
              <w:tl2br w:val="nil"/>
              <w:tr2bl w:val="nil"/>
            </w:tcBorders>
            <w:vAlign w:val="center"/>
          </w:tcPr>
          <w:p>
            <w:pPr>
              <w:overflowPunct w:val="0"/>
              <w:jc w:val="center"/>
              <w:rPr>
                <w:rFonts w:asciiTheme="minorEastAsia" w:hAnsiTheme="minorEastAsia" w:cstheme="minorEastAsia"/>
              </w:rPr>
            </w:pPr>
          </w:p>
        </w:tc>
        <w:tc>
          <w:tcPr>
            <w:tcW w:w="648" w:type="dxa"/>
            <w:tcBorders>
              <w:tl2br w:val="nil"/>
              <w:tr2bl w:val="nil"/>
            </w:tcBorders>
            <w:vAlign w:val="center"/>
          </w:tcPr>
          <w:p>
            <w:pPr>
              <w:overflowPunct w:val="0"/>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887"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281"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814"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200"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736"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105"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pPr>
              <w:overflowPunct w:val="0"/>
              <w:jc w:val="center"/>
              <w:rPr>
                <w:rFonts w:asciiTheme="minorEastAsia" w:hAnsiTheme="minorEastAsia" w:cstheme="minorEastAsia"/>
              </w:rPr>
            </w:pPr>
          </w:p>
        </w:tc>
        <w:tc>
          <w:tcPr>
            <w:tcW w:w="1281" w:type="dxa"/>
            <w:tcBorders>
              <w:top w:val="single" w:color="000000" w:sz="12" w:space="0"/>
            </w:tcBorders>
          </w:tcPr>
          <w:p>
            <w:pPr>
              <w:overflowPunct w:val="0"/>
              <w:jc w:val="center"/>
              <w:rPr>
                <w:rFonts w:asciiTheme="minorEastAsia" w:hAnsiTheme="minorEastAsia" w:cstheme="minorEastAsia"/>
              </w:rPr>
            </w:pPr>
          </w:p>
        </w:tc>
        <w:tc>
          <w:tcPr>
            <w:tcW w:w="1814" w:type="dxa"/>
            <w:tcBorders>
              <w:top w:val="single" w:color="000000" w:sz="12" w:space="0"/>
            </w:tcBorders>
          </w:tcPr>
          <w:p>
            <w:pPr>
              <w:overflowPunct w:val="0"/>
              <w:jc w:val="center"/>
              <w:rPr>
                <w:rFonts w:asciiTheme="minorEastAsia" w:hAnsiTheme="minorEastAsia" w:cstheme="minorEastAsia"/>
              </w:rPr>
            </w:pPr>
          </w:p>
        </w:tc>
        <w:tc>
          <w:tcPr>
            <w:tcW w:w="1200" w:type="dxa"/>
            <w:tcBorders>
              <w:top w:val="single" w:color="000000" w:sz="12" w:space="0"/>
            </w:tcBorders>
          </w:tcPr>
          <w:p>
            <w:pPr>
              <w:overflowPunct w:val="0"/>
              <w:jc w:val="center"/>
              <w:rPr>
                <w:rFonts w:asciiTheme="minorEastAsia" w:hAnsiTheme="minorEastAsia" w:cstheme="minorEastAsia"/>
              </w:rPr>
            </w:pPr>
          </w:p>
        </w:tc>
        <w:tc>
          <w:tcPr>
            <w:tcW w:w="736" w:type="dxa"/>
            <w:tcBorders>
              <w:top w:val="single" w:color="000000" w:sz="12" w:space="0"/>
            </w:tcBorders>
          </w:tcPr>
          <w:p>
            <w:pPr>
              <w:overflowPunct w:val="0"/>
              <w:jc w:val="center"/>
              <w:rPr>
                <w:rFonts w:asciiTheme="minorEastAsia" w:hAnsiTheme="minorEastAsia" w:cstheme="minorEastAsia"/>
              </w:rPr>
            </w:pPr>
          </w:p>
        </w:tc>
        <w:tc>
          <w:tcPr>
            <w:tcW w:w="1105" w:type="dxa"/>
            <w:tcBorders>
              <w:top w:val="single" w:color="000000" w:sz="12" w:space="0"/>
            </w:tcBorders>
          </w:tcPr>
          <w:p>
            <w:pPr>
              <w:overflowPunct w:val="0"/>
              <w:jc w:val="center"/>
              <w:rPr>
                <w:rFonts w:asciiTheme="minorEastAsia" w:hAnsiTheme="minorEastAsia" w:cstheme="minorEastAsia"/>
              </w:rPr>
            </w:pPr>
          </w:p>
        </w:tc>
        <w:tc>
          <w:tcPr>
            <w:tcW w:w="1104" w:type="dxa"/>
            <w:tcBorders>
              <w:top w:val="single" w:color="000000" w:sz="12" w:space="0"/>
            </w:tcBorders>
          </w:tcPr>
          <w:p>
            <w:pPr>
              <w:overflowPunct w:val="0"/>
              <w:jc w:val="center"/>
              <w:rPr>
                <w:rFonts w:asciiTheme="minorEastAsia" w:hAnsiTheme="minorEastAsia" w:cstheme="minorEastAsia"/>
              </w:rPr>
            </w:pPr>
          </w:p>
        </w:tc>
        <w:tc>
          <w:tcPr>
            <w:tcW w:w="750" w:type="dxa"/>
            <w:tcBorders>
              <w:top w:val="single" w:color="000000" w:sz="12" w:space="0"/>
            </w:tcBorders>
          </w:tcPr>
          <w:p>
            <w:pPr>
              <w:overflowPunct w:val="0"/>
              <w:jc w:val="center"/>
              <w:rPr>
                <w:rFonts w:asciiTheme="minorEastAsia" w:hAnsiTheme="minorEastAsia" w:cstheme="minorEastAsia"/>
              </w:rPr>
            </w:pPr>
          </w:p>
        </w:tc>
        <w:tc>
          <w:tcPr>
            <w:tcW w:w="648" w:type="dxa"/>
            <w:tcBorders>
              <w:top w:val="single" w:color="000000" w:sz="12" w:space="0"/>
            </w:tcBorders>
          </w:tcPr>
          <w:p>
            <w:pPr>
              <w:overflowPunct w:val="0"/>
              <w:snapToGrid w:val="0"/>
              <w:jc w:val="center"/>
              <w:rPr>
                <w:rFonts w:asciiTheme="minorEastAsia" w:hAnsiTheme="minorEastAsia" w:cstheme="minorEastAsia"/>
              </w:rPr>
            </w:pPr>
          </w:p>
          <w:p>
            <w:pPr>
              <w:overflowPunct w:val="0"/>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rFonts w:asciiTheme="minorEastAsia" w:hAnsiTheme="minorEastAsia" w:cstheme="minorEastAsia"/>
                <w:b/>
                <w:bCs/>
              </w:rPr>
            </w:pPr>
          </w:p>
        </w:tc>
        <w:tc>
          <w:tcPr>
            <w:tcW w:w="887" w:type="dxa"/>
            <w:tcBorders>
              <w:tl2br w:val="nil"/>
              <w:tr2bl w:val="nil"/>
            </w:tcBorders>
          </w:tcPr>
          <w:p>
            <w:pPr>
              <w:overflowPunct w:val="0"/>
              <w:jc w:val="center"/>
              <w:rPr>
                <w:rFonts w:asciiTheme="minorEastAsia" w:hAnsiTheme="minorEastAsia" w:cstheme="minorEastAsia"/>
              </w:rPr>
            </w:pPr>
          </w:p>
        </w:tc>
        <w:tc>
          <w:tcPr>
            <w:tcW w:w="1281" w:type="dxa"/>
            <w:tcBorders>
              <w:tl2br w:val="nil"/>
              <w:tr2bl w:val="nil"/>
            </w:tcBorders>
          </w:tcPr>
          <w:p>
            <w:pPr>
              <w:overflowPunct w:val="0"/>
              <w:jc w:val="center"/>
              <w:rPr>
                <w:rFonts w:asciiTheme="minorEastAsia" w:hAnsiTheme="minorEastAsia" w:cstheme="minorEastAsia"/>
              </w:rPr>
            </w:pPr>
          </w:p>
        </w:tc>
        <w:tc>
          <w:tcPr>
            <w:tcW w:w="1814" w:type="dxa"/>
            <w:tcBorders>
              <w:tl2br w:val="nil"/>
              <w:tr2bl w:val="nil"/>
            </w:tcBorders>
          </w:tcPr>
          <w:p>
            <w:pPr>
              <w:overflowPunct w:val="0"/>
              <w:jc w:val="center"/>
              <w:rPr>
                <w:rFonts w:asciiTheme="minorEastAsia" w:hAnsiTheme="minorEastAsia" w:cstheme="minorEastAsia"/>
              </w:rPr>
            </w:pPr>
          </w:p>
        </w:tc>
        <w:tc>
          <w:tcPr>
            <w:tcW w:w="1200" w:type="dxa"/>
            <w:tcBorders>
              <w:tl2br w:val="nil"/>
              <w:tr2bl w:val="nil"/>
            </w:tcBorders>
          </w:tcPr>
          <w:p>
            <w:pPr>
              <w:overflowPunct w:val="0"/>
              <w:jc w:val="center"/>
              <w:rPr>
                <w:rFonts w:asciiTheme="minorEastAsia" w:hAnsiTheme="minorEastAsia" w:cstheme="minorEastAsia"/>
              </w:rPr>
            </w:pPr>
          </w:p>
        </w:tc>
        <w:tc>
          <w:tcPr>
            <w:tcW w:w="736" w:type="dxa"/>
            <w:tcBorders>
              <w:tl2br w:val="nil"/>
              <w:tr2bl w:val="nil"/>
            </w:tcBorders>
          </w:tcPr>
          <w:p>
            <w:pPr>
              <w:overflowPunct w:val="0"/>
              <w:jc w:val="center"/>
              <w:rPr>
                <w:rFonts w:asciiTheme="minorEastAsia" w:hAnsiTheme="minorEastAsia" w:cstheme="minorEastAsia"/>
              </w:rPr>
            </w:pPr>
          </w:p>
        </w:tc>
        <w:tc>
          <w:tcPr>
            <w:tcW w:w="1105" w:type="dxa"/>
            <w:tcBorders>
              <w:tl2br w:val="nil"/>
              <w:tr2bl w:val="nil"/>
            </w:tcBorders>
          </w:tcPr>
          <w:p>
            <w:pPr>
              <w:overflowPunct w:val="0"/>
              <w:jc w:val="center"/>
              <w:rPr>
                <w:rFonts w:asciiTheme="minorEastAsia" w:hAnsiTheme="minorEastAsia" w:cstheme="minorEastAsia"/>
              </w:rPr>
            </w:pPr>
          </w:p>
        </w:tc>
        <w:tc>
          <w:tcPr>
            <w:tcW w:w="1104" w:type="dxa"/>
            <w:tcBorders>
              <w:tl2br w:val="nil"/>
              <w:tr2bl w:val="nil"/>
            </w:tcBorders>
          </w:tcPr>
          <w:p>
            <w:pPr>
              <w:overflowPunct w:val="0"/>
              <w:jc w:val="center"/>
              <w:rPr>
                <w:rFonts w:asciiTheme="minorEastAsia" w:hAnsiTheme="minorEastAsia" w:cstheme="minorEastAsia"/>
              </w:rPr>
            </w:pPr>
          </w:p>
        </w:tc>
        <w:tc>
          <w:tcPr>
            <w:tcW w:w="750" w:type="dxa"/>
            <w:tcBorders>
              <w:tl2br w:val="nil"/>
              <w:tr2bl w:val="nil"/>
            </w:tcBorders>
          </w:tcPr>
          <w:p>
            <w:pPr>
              <w:overflowPunct w:val="0"/>
              <w:jc w:val="center"/>
              <w:rPr>
                <w:rFonts w:asciiTheme="minorEastAsia" w:hAnsiTheme="minorEastAsia" w:cstheme="minorEastAsia"/>
              </w:rPr>
            </w:pPr>
          </w:p>
        </w:tc>
        <w:tc>
          <w:tcPr>
            <w:tcW w:w="648" w:type="dxa"/>
            <w:tcBorders>
              <w:tl2br w:val="nil"/>
              <w:tr2bl w:val="nil"/>
            </w:tcBorders>
          </w:tcPr>
          <w:p>
            <w:pPr>
              <w:overflowPunct w:val="0"/>
              <w:snapToGrid w:val="0"/>
              <w:jc w:val="center"/>
              <w:rPr>
                <w:rFonts w:asciiTheme="minorEastAsia" w:hAnsiTheme="minorEastAsia" w:cstheme="minorEastAsia"/>
              </w:rPr>
            </w:pPr>
          </w:p>
          <w:p>
            <w:pPr>
              <w:overflowPunct w:val="0"/>
              <w:jc w:val="center"/>
              <w:rPr>
                <w:rFonts w:asciiTheme="minorEastAsia" w:hAnsiTheme="minorEastAsia" w:cstheme="minorEastAsia"/>
              </w:rPr>
            </w:pPr>
          </w:p>
        </w:tc>
      </w:tr>
    </w:tbl>
    <w:p>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pPr>
              <w:jc w:val="center"/>
              <w:rPr>
                <w:rFonts w:asciiTheme="minorEastAsia" w:hAnsiTheme="minorEastAsia" w:cstheme="minorEastAsia"/>
              </w:rPr>
            </w:pPr>
          </w:p>
        </w:tc>
        <w:tc>
          <w:tcPr>
            <w:tcW w:w="1370" w:type="dxa"/>
            <w:tcBorders>
              <w:bottom w:val="single" w:color="000000" w:sz="12" w:space="0"/>
              <w:tl2br w:val="nil"/>
              <w:tr2bl w:val="nil"/>
            </w:tcBorders>
          </w:tcPr>
          <w:p>
            <w:pPr>
              <w:widowControl/>
              <w:jc w:val="center"/>
              <w:rPr>
                <w:rFonts w:asciiTheme="minorEastAsia" w:hAnsiTheme="minorEastAsia" w:cstheme="minorEastAsia"/>
              </w:rPr>
            </w:pPr>
          </w:p>
        </w:tc>
        <w:tc>
          <w:tcPr>
            <w:tcW w:w="2242" w:type="dxa"/>
            <w:tcBorders>
              <w:bottom w:val="single" w:color="000000" w:sz="12" w:space="0"/>
              <w:tl2br w:val="nil"/>
              <w:tr2bl w:val="nil"/>
            </w:tcBorders>
          </w:tcPr>
          <w:p>
            <w:pPr>
              <w:widowControl/>
              <w:jc w:val="center"/>
              <w:rPr>
                <w:rFonts w:asciiTheme="minorEastAsia" w:hAnsiTheme="minorEastAsia" w:cstheme="minorEastAsia"/>
              </w:rPr>
            </w:pPr>
          </w:p>
        </w:tc>
        <w:tc>
          <w:tcPr>
            <w:tcW w:w="1964" w:type="dxa"/>
            <w:tcBorders>
              <w:bottom w:val="single" w:color="000000" w:sz="12" w:space="0"/>
              <w:tl2br w:val="nil"/>
              <w:tr2bl w:val="nil"/>
            </w:tcBorders>
          </w:tcPr>
          <w:p>
            <w:pPr>
              <w:widowControl/>
              <w:jc w:val="center"/>
              <w:rPr>
                <w:rFonts w:asciiTheme="minorEastAsia" w:hAnsiTheme="minorEastAsia" w:cstheme="minorEastAsia"/>
              </w:rPr>
            </w:pPr>
          </w:p>
        </w:tc>
        <w:tc>
          <w:tcPr>
            <w:tcW w:w="1595" w:type="dxa"/>
            <w:tcBorders>
              <w:bottom w:val="single" w:color="000000" w:sz="12" w:space="0"/>
              <w:tl2br w:val="nil"/>
              <w:tr2bl w:val="nil"/>
            </w:tcBorders>
          </w:tcPr>
          <w:p>
            <w:pPr>
              <w:widowControl/>
              <w:jc w:val="center"/>
              <w:rPr>
                <w:rFonts w:asciiTheme="minorEastAsia" w:hAnsiTheme="minorEastAsia" w:cstheme="minorEastAsia"/>
              </w:rPr>
            </w:pPr>
          </w:p>
        </w:tc>
        <w:tc>
          <w:tcPr>
            <w:tcW w:w="737" w:type="dxa"/>
            <w:tcBorders>
              <w:bottom w:val="single" w:color="000000" w:sz="12" w:space="0"/>
              <w:tl2br w:val="nil"/>
              <w:tr2bl w:val="nil"/>
            </w:tcBorders>
          </w:tcPr>
          <w:p>
            <w:pPr>
              <w:widowControl/>
              <w:jc w:val="center"/>
              <w:rPr>
                <w:rFonts w:asciiTheme="minorEastAsia" w:hAnsiTheme="minorEastAsia" w:cstheme="minorEastAsia"/>
              </w:rPr>
            </w:pPr>
          </w:p>
        </w:tc>
        <w:tc>
          <w:tcPr>
            <w:tcW w:w="681" w:type="dxa"/>
            <w:tcBorders>
              <w:bottom w:val="single" w:color="000000" w:sz="12" w:space="0"/>
              <w:tl2br w:val="nil"/>
              <w:tr2bl w:val="nil"/>
            </w:tcBorders>
          </w:tcPr>
          <w:p>
            <w:pPr>
              <w:widowControl/>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pPr>
              <w:jc w:val="center"/>
              <w:rPr>
                <w:rFonts w:asciiTheme="minorEastAsia" w:hAnsiTheme="minorEastAsia" w:cstheme="minorEastAsia"/>
              </w:rPr>
            </w:pPr>
          </w:p>
        </w:tc>
        <w:tc>
          <w:tcPr>
            <w:tcW w:w="1370" w:type="dxa"/>
            <w:tcBorders>
              <w:top w:val="single" w:color="000000" w:sz="12" w:space="0"/>
            </w:tcBorders>
          </w:tcPr>
          <w:p>
            <w:pPr>
              <w:widowControl/>
              <w:jc w:val="center"/>
              <w:rPr>
                <w:rFonts w:asciiTheme="minorEastAsia" w:hAnsiTheme="minorEastAsia" w:cstheme="minorEastAsia"/>
              </w:rPr>
            </w:pPr>
          </w:p>
        </w:tc>
        <w:tc>
          <w:tcPr>
            <w:tcW w:w="2242" w:type="dxa"/>
            <w:tcBorders>
              <w:top w:val="single" w:color="000000" w:sz="12" w:space="0"/>
            </w:tcBorders>
          </w:tcPr>
          <w:p>
            <w:pPr>
              <w:widowControl/>
              <w:jc w:val="center"/>
              <w:rPr>
                <w:rFonts w:asciiTheme="minorEastAsia" w:hAnsiTheme="minorEastAsia" w:cstheme="minorEastAsia"/>
              </w:rPr>
            </w:pPr>
          </w:p>
        </w:tc>
        <w:tc>
          <w:tcPr>
            <w:tcW w:w="1964" w:type="dxa"/>
            <w:tcBorders>
              <w:top w:val="single" w:color="000000" w:sz="12" w:space="0"/>
            </w:tcBorders>
          </w:tcPr>
          <w:p>
            <w:pPr>
              <w:widowControl/>
              <w:jc w:val="center"/>
              <w:rPr>
                <w:rFonts w:asciiTheme="minorEastAsia" w:hAnsiTheme="minorEastAsia" w:cstheme="minorEastAsia"/>
              </w:rPr>
            </w:pPr>
          </w:p>
        </w:tc>
        <w:tc>
          <w:tcPr>
            <w:tcW w:w="1595" w:type="dxa"/>
            <w:tcBorders>
              <w:top w:val="single" w:color="000000" w:sz="12" w:space="0"/>
            </w:tcBorders>
          </w:tcPr>
          <w:p>
            <w:pPr>
              <w:widowControl/>
              <w:jc w:val="center"/>
              <w:rPr>
                <w:rFonts w:asciiTheme="minorEastAsia" w:hAnsiTheme="minorEastAsia" w:cstheme="minorEastAsia"/>
              </w:rPr>
            </w:pPr>
          </w:p>
        </w:tc>
        <w:tc>
          <w:tcPr>
            <w:tcW w:w="737" w:type="dxa"/>
            <w:tcBorders>
              <w:top w:val="single" w:color="000000" w:sz="12" w:space="0"/>
            </w:tcBorders>
          </w:tcPr>
          <w:p>
            <w:pPr>
              <w:widowControl/>
              <w:jc w:val="center"/>
              <w:rPr>
                <w:rFonts w:asciiTheme="minorEastAsia" w:hAnsiTheme="minorEastAsia" w:cstheme="minorEastAsia"/>
              </w:rPr>
            </w:pPr>
          </w:p>
        </w:tc>
        <w:tc>
          <w:tcPr>
            <w:tcW w:w="681" w:type="dxa"/>
            <w:tcBorders>
              <w:top w:val="single" w:color="000000" w:sz="12" w:space="0"/>
            </w:tcBorders>
          </w:tcPr>
          <w:p>
            <w:pPr>
              <w:widowControl/>
              <w:snapToGrid w:val="0"/>
              <w:jc w:val="center"/>
              <w:rPr>
                <w:rFonts w:asciiTheme="minorEastAsia" w:hAnsiTheme="minorEastAsia" w:cstheme="minorEastAsia"/>
              </w:rPr>
            </w:pPr>
          </w:p>
          <w:p>
            <w:pPr>
              <w:widowControl/>
              <w:jc w:val="center"/>
              <w:rPr>
                <w:rFonts w:asciiTheme="minorEastAsia" w:hAnsiTheme="minorEastAsia" w:cstheme="minorEastAsia"/>
              </w:rPr>
            </w:pPr>
          </w:p>
        </w:tc>
      </w:tr>
    </w:tbl>
    <w:p>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pPr>
        <w:spacing w:before="156" w:beforeLines="50"/>
        <w:ind w:firstLine="420" w:firstLineChars="200"/>
        <w:rPr>
          <w:rFonts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pPr>
              <w:jc w:val="center"/>
              <w:rPr>
                <w:rFonts w:asciiTheme="minorEastAsia" w:hAnsiTheme="minorEastAsia" w:cstheme="minorEastAsia"/>
              </w:rPr>
            </w:pPr>
          </w:p>
        </w:tc>
        <w:tc>
          <w:tcPr>
            <w:tcW w:w="1750" w:type="dxa"/>
            <w:tcBorders>
              <w:bottom w:val="single" w:color="000000" w:sz="12" w:space="0"/>
              <w:tl2br w:val="nil"/>
              <w:tr2bl w:val="nil"/>
            </w:tcBorders>
          </w:tcPr>
          <w:p>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pPr>
              <w:widowControl/>
              <w:jc w:val="center"/>
              <w:rPr>
                <w:rFonts w:asciiTheme="minorEastAsia" w:hAnsiTheme="minorEastAsia" w:cstheme="minorEastAsia"/>
              </w:rPr>
            </w:pPr>
          </w:p>
        </w:tc>
        <w:tc>
          <w:tcPr>
            <w:tcW w:w="2000" w:type="dxa"/>
            <w:tcBorders>
              <w:bottom w:val="single" w:color="000000" w:sz="12" w:space="0"/>
              <w:tl2br w:val="nil"/>
              <w:tr2bl w:val="nil"/>
            </w:tcBorders>
          </w:tcPr>
          <w:p>
            <w:pPr>
              <w:widowControl/>
              <w:jc w:val="center"/>
              <w:rPr>
                <w:rFonts w:asciiTheme="minorEastAsia" w:hAnsiTheme="minorEastAsia" w:cstheme="minorEastAsia"/>
              </w:rPr>
            </w:pPr>
          </w:p>
        </w:tc>
        <w:tc>
          <w:tcPr>
            <w:tcW w:w="1400" w:type="dxa"/>
            <w:tcBorders>
              <w:bottom w:val="single" w:color="000000" w:sz="12" w:space="0"/>
              <w:tl2br w:val="nil"/>
              <w:tr2bl w:val="nil"/>
            </w:tcBorders>
          </w:tcPr>
          <w:p>
            <w:pPr>
              <w:widowControl/>
              <w:jc w:val="center"/>
              <w:rPr>
                <w:rFonts w:asciiTheme="minorEastAsia" w:hAnsiTheme="minorEastAsia" w:cstheme="minorEastAsia"/>
              </w:rPr>
            </w:pPr>
          </w:p>
        </w:tc>
        <w:tc>
          <w:tcPr>
            <w:tcW w:w="890" w:type="dxa"/>
            <w:tcBorders>
              <w:bottom w:val="single" w:color="000000" w:sz="12" w:space="0"/>
              <w:tl2br w:val="nil"/>
              <w:tr2bl w:val="nil"/>
            </w:tcBorders>
          </w:tcPr>
          <w:p>
            <w:pPr>
              <w:widowControl/>
              <w:jc w:val="center"/>
              <w:rPr>
                <w:rFonts w:asciiTheme="minorEastAsia" w:hAnsiTheme="minorEastAsia" w:cstheme="minorEastAsia"/>
              </w:rPr>
            </w:pPr>
          </w:p>
        </w:tc>
        <w:tc>
          <w:tcPr>
            <w:tcW w:w="751" w:type="dxa"/>
            <w:tcBorders>
              <w:bottom w:val="single" w:color="000000" w:sz="12" w:space="0"/>
              <w:tl2br w:val="nil"/>
              <w:tr2bl w:val="nil"/>
            </w:tcBorders>
          </w:tcPr>
          <w:p>
            <w:pPr>
              <w:widowControl/>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pPr>
              <w:jc w:val="center"/>
              <w:rPr>
                <w:rFonts w:asciiTheme="minorEastAsia" w:hAnsiTheme="minorEastAsia" w:cstheme="minorEastAsia"/>
              </w:rPr>
            </w:pPr>
          </w:p>
        </w:tc>
        <w:tc>
          <w:tcPr>
            <w:tcW w:w="1750" w:type="dxa"/>
            <w:tcBorders>
              <w:top w:val="single" w:color="000000" w:sz="12" w:space="0"/>
            </w:tcBorders>
          </w:tcPr>
          <w:p>
            <w:pPr>
              <w:widowControl/>
              <w:jc w:val="center"/>
              <w:rPr>
                <w:rFonts w:asciiTheme="minorEastAsia" w:hAnsiTheme="minorEastAsia" w:cstheme="minorEastAsia"/>
              </w:rPr>
            </w:pPr>
          </w:p>
        </w:tc>
        <w:tc>
          <w:tcPr>
            <w:tcW w:w="1130" w:type="dxa"/>
            <w:tcBorders>
              <w:top w:val="single" w:color="000000" w:sz="12" w:space="0"/>
            </w:tcBorders>
            <w:vAlign w:val="center"/>
          </w:tcPr>
          <w:p>
            <w:pPr>
              <w:widowControl/>
              <w:jc w:val="center"/>
              <w:rPr>
                <w:rFonts w:asciiTheme="minorEastAsia" w:hAnsiTheme="minorEastAsia" w:cstheme="minorEastAsia"/>
              </w:rPr>
            </w:pPr>
          </w:p>
        </w:tc>
        <w:tc>
          <w:tcPr>
            <w:tcW w:w="2000" w:type="dxa"/>
            <w:tcBorders>
              <w:top w:val="single" w:color="000000" w:sz="12" w:space="0"/>
            </w:tcBorders>
          </w:tcPr>
          <w:p>
            <w:pPr>
              <w:widowControl/>
              <w:jc w:val="center"/>
              <w:rPr>
                <w:rFonts w:asciiTheme="minorEastAsia" w:hAnsiTheme="minorEastAsia" w:cstheme="minorEastAsia"/>
              </w:rPr>
            </w:pPr>
          </w:p>
        </w:tc>
        <w:tc>
          <w:tcPr>
            <w:tcW w:w="1400" w:type="dxa"/>
            <w:tcBorders>
              <w:top w:val="single" w:color="000000" w:sz="12" w:space="0"/>
            </w:tcBorders>
          </w:tcPr>
          <w:p>
            <w:pPr>
              <w:widowControl/>
              <w:jc w:val="center"/>
              <w:rPr>
                <w:rFonts w:asciiTheme="minorEastAsia" w:hAnsiTheme="minorEastAsia" w:cstheme="minorEastAsia"/>
              </w:rPr>
            </w:pPr>
          </w:p>
        </w:tc>
        <w:tc>
          <w:tcPr>
            <w:tcW w:w="890" w:type="dxa"/>
            <w:tcBorders>
              <w:top w:val="single" w:color="000000" w:sz="12" w:space="0"/>
            </w:tcBorders>
          </w:tcPr>
          <w:p>
            <w:pPr>
              <w:widowControl/>
              <w:jc w:val="center"/>
              <w:rPr>
                <w:rFonts w:asciiTheme="minorEastAsia" w:hAnsiTheme="minorEastAsia" w:cstheme="minorEastAsia"/>
              </w:rPr>
            </w:pPr>
          </w:p>
        </w:tc>
        <w:tc>
          <w:tcPr>
            <w:tcW w:w="751" w:type="dxa"/>
            <w:tcBorders>
              <w:top w:val="single" w:color="000000" w:sz="12" w:space="0"/>
            </w:tcBorders>
          </w:tcPr>
          <w:p>
            <w:pPr>
              <w:widowControl/>
              <w:snapToGrid w:val="0"/>
              <w:jc w:val="center"/>
              <w:rPr>
                <w:rFonts w:asciiTheme="minorEastAsia" w:hAnsiTheme="minorEastAsia" w:cstheme="minorEastAsia"/>
              </w:rPr>
            </w:pPr>
          </w:p>
          <w:p>
            <w:pPr>
              <w:widowControl/>
              <w:snapToGrid w:val="0"/>
              <w:jc w:val="center"/>
              <w:rPr>
                <w:rFonts w:asciiTheme="minorEastAsia" w:hAnsiTheme="minorEastAsia" w:cstheme="minorEastAsia"/>
              </w:rPr>
            </w:pPr>
          </w:p>
          <w:p>
            <w:pPr>
              <w:widowControl/>
              <w:jc w:val="center"/>
              <w:rPr>
                <w:rFonts w:asciiTheme="minorEastAsia" w:hAnsiTheme="minorEastAsia" w:cstheme="minorEastAsia"/>
              </w:rPr>
            </w:pPr>
          </w:p>
        </w:tc>
      </w:tr>
    </w:tbl>
    <w:p>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pPr>
        <w:spacing w:before="156" w:beforeLines="50"/>
        <w:rPr>
          <w:rFonts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指标</w:t>
            </w:r>
          </w:p>
          <w:p>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授权</w:t>
            </w:r>
          </w:p>
          <w:p>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第几发</w:t>
            </w:r>
          </w:p>
          <w:p>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pPr>
              <w:jc w:val="left"/>
              <w:rPr>
                <w:rFonts w:asciiTheme="minorEastAsia" w:hAnsiTheme="minorEastAsia" w:cstheme="minorEastAsia"/>
              </w:rPr>
            </w:pPr>
          </w:p>
        </w:tc>
        <w:tc>
          <w:tcPr>
            <w:tcW w:w="920" w:type="dxa"/>
            <w:tcBorders>
              <w:bottom w:val="single" w:color="000000" w:sz="12" w:space="0"/>
              <w:tl2br w:val="nil"/>
              <w:tr2bl w:val="nil"/>
            </w:tcBorders>
          </w:tcPr>
          <w:p>
            <w:pPr>
              <w:jc w:val="left"/>
              <w:rPr>
                <w:rFonts w:asciiTheme="minorEastAsia" w:hAnsiTheme="minorEastAsia" w:cstheme="minorEastAsia"/>
              </w:rPr>
            </w:pPr>
          </w:p>
        </w:tc>
        <w:tc>
          <w:tcPr>
            <w:tcW w:w="1130" w:type="dxa"/>
            <w:tcBorders>
              <w:bottom w:val="single" w:color="000000" w:sz="12" w:space="0"/>
              <w:tl2br w:val="nil"/>
              <w:tr2bl w:val="nil"/>
            </w:tcBorders>
          </w:tcPr>
          <w:p>
            <w:pPr>
              <w:jc w:val="left"/>
              <w:rPr>
                <w:rFonts w:asciiTheme="minorEastAsia" w:hAnsiTheme="minorEastAsia" w:cstheme="minorEastAsia"/>
              </w:rPr>
            </w:pPr>
          </w:p>
        </w:tc>
        <w:tc>
          <w:tcPr>
            <w:tcW w:w="1149" w:type="dxa"/>
            <w:tcBorders>
              <w:bottom w:val="single" w:color="000000" w:sz="12" w:space="0"/>
              <w:tl2br w:val="nil"/>
              <w:tr2bl w:val="nil"/>
            </w:tcBorders>
          </w:tcPr>
          <w:p>
            <w:pPr>
              <w:jc w:val="left"/>
              <w:rPr>
                <w:rFonts w:asciiTheme="minorEastAsia" w:hAnsiTheme="minorEastAsia" w:cstheme="minorEastAsia"/>
              </w:rPr>
            </w:pPr>
          </w:p>
        </w:tc>
        <w:tc>
          <w:tcPr>
            <w:tcW w:w="1050" w:type="dxa"/>
            <w:tcBorders>
              <w:bottom w:val="single" w:color="000000" w:sz="12" w:space="0"/>
              <w:tl2br w:val="nil"/>
              <w:tr2bl w:val="nil"/>
            </w:tcBorders>
          </w:tcPr>
          <w:p>
            <w:pPr>
              <w:jc w:val="left"/>
              <w:rPr>
                <w:rFonts w:asciiTheme="minorEastAsia" w:hAnsiTheme="minorEastAsia" w:cstheme="minorEastAsia"/>
              </w:rPr>
            </w:pPr>
          </w:p>
        </w:tc>
        <w:tc>
          <w:tcPr>
            <w:tcW w:w="1341" w:type="dxa"/>
            <w:tcBorders>
              <w:bottom w:val="single" w:color="000000" w:sz="12" w:space="0"/>
              <w:tl2br w:val="nil"/>
              <w:tr2bl w:val="nil"/>
            </w:tcBorders>
          </w:tcPr>
          <w:p>
            <w:pPr>
              <w:jc w:val="left"/>
              <w:rPr>
                <w:rFonts w:asciiTheme="minorEastAsia" w:hAnsiTheme="minorEastAsia" w:cstheme="minorEastAsia"/>
              </w:rPr>
            </w:pPr>
          </w:p>
        </w:tc>
        <w:tc>
          <w:tcPr>
            <w:tcW w:w="909" w:type="dxa"/>
            <w:tcBorders>
              <w:bottom w:val="single" w:color="000000" w:sz="12" w:space="0"/>
              <w:tl2br w:val="nil"/>
              <w:tr2bl w:val="nil"/>
            </w:tcBorders>
          </w:tcPr>
          <w:p>
            <w:pPr>
              <w:jc w:val="left"/>
              <w:rPr>
                <w:rFonts w:asciiTheme="minorEastAsia" w:hAnsiTheme="minorEastAsia" w:cstheme="minorEastAsia"/>
              </w:rPr>
            </w:pPr>
          </w:p>
        </w:tc>
        <w:tc>
          <w:tcPr>
            <w:tcW w:w="1411" w:type="dxa"/>
            <w:tcBorders>
              <w:bottom w:val="single" w:color="000000" w:sz="12" w:space="0"/>
              <w:tl2br w:val="nil"/>
              <w:tr2bl w:val="nil"/>
            </w:tcBorders>
          </w:tcPr>
          <w:p>
            <w:pPr>
              <w:jc w:val="left"/>
              <w:rPr>
                <w:rFonts w:asciiTheme="minorEastAsia" w:hAnsiTheme="minorEastAsia" w:cstheme="minorEastAsia"/>
              </w:rPr>
            </w:pPr>
          </w:p>
        </w:tc>
        <w:tc>
          <w:tcPr>
            <w:tcW w:w="700" w:type="dxa"/>
            <w:tcBorders>
              <w:bottom w:val="single" w:color="000000" w:sz="12" w:space="0"/>
              <w:tl2br w:val="nil"/>
              <w:tr2bl w:val="nil"/>
            </w:tcBorders>
          </w:tcPr>
          <w:p>
            <w:pPr>
              <w:snapToGrid w:val="0"/>
              <w:jc w:val="left"/>
              <w:rPr>
                <w:rFonts w:asciiTheme="minorEastAsia" w:hAnsiTheme="minorEastAsia" w:cstheme="minorEastAsia"/>
              </w:rPr>
            </w:pPr>
          </w:p>
          <w:p>
            <w:pPr>
              <w:snapToGrid w:val="0"/>
              <w:jc w:val="left"/>
              <w:rPr>
                <w:rFonts w:asciiTheme="minorEastAsia" w:hAnsiTheme="minorEastAsia" w:cstheme="minorEastAsia"/>
              </w:rPr>
            </w:pPr>
          </w:p>
          <w:p>
            <w:pPr>
              <w:jc w:val="left"/>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pPr>
              <w:jc w:val="left"/>
              <w:rPr>
                <w:rFonts w:asciiTheme="minorEastAsia" w:hAnsiTheme="minorEastAsia" w:cstheme="minorEastAsia"/>
              </w:rPr>
            </w:pPr>
          </w:p>
        </w:tc>
        <w:tc>
          <w:tcPr>
            <w:tcW w:w="920" w:type="dxa"/>
            <w:tcBorders>
              <w:top w:val="single" w:color="000000" w:sz="12" w:space="0"/>
            </w:tcBorders>
          </w:tcPr>
          <w:p>
            <w:pPr>
              <w:jc w:val="left"/>
              <w:rPr>
                <w:rFonts w:asciiTheme="minorEastAsia" w:hAnsiTheme="minorEastAsia" w:cstheme="minorEastAsia"/>
              </w:rPr>
            </w:pPr>
          </w:p>
        </w:tc>
        <w:tc>
          <w:tcPr>
            <w:tcW w:w="1130" w:type="dxa"/>
            <w:tcBorders>
              <w:top w:val="single" w:color="000000" w:sz="12" w:space="0"/>
            </w:tcBorders>
          </w:tcPr>
          <w:p>
            <w:pPr>
              <w:jc w:val="left"/>
              <w:rPr>
                <w:rFonts w:asciiTheme="minorEastAsia" w:hAnsiTheme="minorEastAsia" w:cstheme="minorEastAsia"/>
              </w:rPr>
            </w:pPr>
          </w:p>
        </w:tc>
        <w:tc>
          <w:tcPr>
            <w:tcW w:w="1149" w:type="dxa"/>
            <w:tcBorders>
              <w:top w:val="single" w:color="000000" w:sz="12" w:space="0"/>
            </w:tcBorders>
          </w:tcPr>
          <w:p>
            <w:pPr>
              <w:jc w:val="left"/>
              <w:rPr>
                <w:rFonts w:asciiTheme="minorEastAsia" w:hAnsiTheme="minorEastAsia" w:cstheme="minorEastAsia"/>
              </w:rPr>
            </w:pPr>
          </w:p>
        </w:tc>
        <w:tc>
          <w:tcPr>
            <w:tcW w:w="1050" w:type="dxa"/>
            <w:tcBorders>
              <w:top w:val="single" w:color="000000" w:sz="12" w:space="0"/>
            </w:tcBorders>
          </w:tcPr>
          <w:p>
            <w:pPr>
              <w:jc w:val="left"/>
              <w:rPr>
                <w:rFonts w:asciiTheme="minorEastAsia" w:hAnsiTheme="minorEastAsia" w:cstheme="minorEastAsia"/>
              </w:rPr>
            </w:pPr>
          </w:p>
        </w:tc>
        <w:tc>
          <w:tcPr>
            <w:tcW w:w="1341" w:type="dxa"/>
            <w:tcBorders>
              <w:top w:val="single" w:color="000000" w:sz="12" w:space="0"/>
            </w:tcBorders>
          </w:tcPr>
          <w:p>
            <w:pPr>
              <w:jc w:val="left"/>
              <w:rPr>
                <w:rFonts w:asciiTheme="minorEastAsia" w:hAnsiTheme="minorEastAsia" w:cstheme="minorEastAsia"/>
              </w:rPr>
            </w:pPr>
          </w:p>
        </w:tc>
        <w:tc>
          <w:tcPr>
            <w:tcW w:w="909" w:type="dxa"/>
            <w:tcBorders>
              <w:top w:val="single" w:color="000000" w:sz="12" w:space="0"/>
            </w:tcBorders>
          </w:tcPr>
          <w:p>
            <w:pPr>
              <w:jc w:val="left"/>
              <w:rPr>
                <w:rFonts w:asciiTheme="minorEastAsia" w:hAnsiTheme="minorEastAsia" w:cstheme="minorEastAsia"/>
              </w:rPr>
            </w:pPr>
          </w:p>
        </w:tc>
        <w:tc>
          <w:tcPr>
            <w:tcW w:w="1411" w:type="dxa"/>
            <w:tcBorders>
              <w:top w:val="single" w:color="000000" w:sz="12" w:space="0"/>
            </w:tcBorders>
          </w:tcPr>
          <w:p>
            <w:pPr>
              <w:jc w:val="left"/>
              <w:rPr>
                <w:rFonts w:asciiTheme="minorEastAsia" w:hAnsiTheme="minorEastAsia" w:cstheme="minorEastAsia"/>
              </w:rPr>
            </w:pPr>
          </w:p>
        </w:tc>
        <w:tc>
          <w:tcPr>
            <w:tcW w:w="700" w:type="dxa"/>
            <w:tcBorders>
              <w:top w:val="single" w:color="000000" w:sz="12" w:space="0"/>
            </w:tcBorders>
          </w:tcPr>
          <w:p>
            <w:pPr>
              <w:snapToGrid w:val="0"/>
              <w:jc w:val="left"/>
              <w:rPr>
                <w:rFonts w:asciiTheme="minorEastAsia" w:hAnsiTheme="minorEastAsia" w:cstheme="minorEastAsia"/>
              </w:rPr>
            </w:pPr>
          </w:p>
          <w:p>
            <w:pPr>
              <w:jc w:val="left"/>
              <w:rPr>
                <w:rFonts w:asciiTheme="minorEastAsia" w:hAnsiTheme="minorEastAsia" w:cstheme="minorEastAsia"/>
              </w:rPr>
            </w:pPr>
          </w:p>
        </w:tc>
      </w:tr>
    </w:tbl>
    <w:p>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是否</w:t>
            </w:r>
          </w:p>
          <w:p>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pPr>
              <w:rPr>
                <w:rFonts w:asciiTheme="minorEastAsia" w:hAnsiTheme="minorEastAsia" w:cstheme="minorEastAsia"/>
              </w:rPr>
            </w:pPr>
          </w:p>
        </w:tc>
      </w:tr>
    </w:tbl>
    <w:p>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spacing w:before="156" w:beforeLines="50"/>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spacing w:before="468" w:beforeLines="150" w:after="156" w:afterLines="50"/>
        <w:jc w:val="center"/>
        <w:rPr>
          <w:rFonts w:ascii="黑体" w:hAnsi="黑体" w:eastAsia="黑体" w:cs="黑体"/>
          <w:bCs/>
          <w:kern w:val="0"/>
          <w:sz w:val="36"/>
          <w:szCs w:val="36"/>
        </w:rPr>
      </w:pPr>
      <w:r>
        <w:rPr>
          <w:rFonts w:hint="eastAsia" w:ascii="黑体" w:hAnsi="黑体" w:eastAsia="黑体" w:cs="黑体"/>
          <w:bCs/>
          <w:kern w:val="0"/>
          <w:sz w:val="36"/>
          <w:szCs w:val="36"/>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b/>
                <w:bCs/>
                <w:szCs w:val="21"/>
              </w:rPr>
            </w:pPr>
          </w:p>
        </w:tc>
        <w:tc>
          <w:tcPr>
            <w:tcW w:w="1134" w:type="dxa"/>
            <w:tcBorders>
              <w:left w:val="single" w:color="auto" w:sz="4" w:space="0"/>
            </w:tcBorders>
            <w:vAlign w:val="center"/>
          </w:tcPr>
          <w:p>
            <w:pPr>
              <w:widowControl/>
              <w:jc w:val="center"/>
              <w:rPr>
                <w:rFonts w:asciiTheme="minorEastAsia" w:hAnsiTheme="minorEastAsia"/>
                <w:b/>
                <w:bCs/>
                <w:szCs w:val="21"/>
              </w:rPr>
            </w:pPr>
            <w:r>
              <w:rPr>
                <w:rFonts w:hint="eastAsia" w:asciiTheme="minorEastAsia" w:hAnsiTheme="minorEastAsia"/>
                <w:b/>
                <w:bCs/>
                <w:szCs w:val="21"/>
              </w:rPr>
              <w:t>教育教学能力分值</w:t>
            </w:r>
          </w:p>
        </w:tc>
        <w:tc>
          <w:tcPr>
            <w:tcW w:w="1134" w:type="dxa"/>
            <w:vAlign w:val="center"/>
          </w:tcPr>
          <w:p>
            <w:pPr>
              <w:widowControl/>
              <w:jc w:val="center"/>
              <w:rPr>
                <w:rFonts w:asciiTheme="minorEastAsia" w:hAnsiTheme="minorEastAsia"/>
                <w:b/>
                <w:bCs/>
                <w:szCs w:val="21"/>
              </w:rPr>
            </w:pPr>
            <w:r>
              <w:rPr>
                <w:rFonts w:hint="eastAsia" w:asciiTheme="minorEastAsia" w:hAnsiTheme="minorEastAsia"/>
                <w:b/>
                <w:bCs/>
                <w:szCs w:val="21"/>
              </w:rPr>
              <w:t>科研创新能力分值</w:t>
            </w:r>
          </w:p>
        </w:tc>
        <w:tc>
          <w:tcPr>
            <w:tcW w:w="1418" w:type="dxa"/>
            <w:vAlign w:val="center"/>
          </w:tcPr>
          <w:p>
            <w:pPr>
              <w:widowControl/>
              <w:jc w:val="center"/>
              <w:rPr>
                <w:rFonts w:asciiTheme="minorEastAsia" w:hAnsiTheme="minorEastAsia"/>
                <w:b/>
                <w:bCs/>
                <w:szCs w:val="21"/>
              </w:rPr>
            </w:pPr>
            <w:r>
              <w:rPr>
                <w:rFonts w:hint="eastAsia" w:asciiTheme="minorEastAsia" w:hAnsiTheme="minorEastAsia"/>
                <w:b/>
                <w:bCs/>
                <w:szCs w:val="21"/>
              </w:rPr>
              <w:t>实践应用能力分值</w:t>
            </w:r>
          </w:p>
        </w:tc>
        <w:tc>
          <w:tcPr>
            <w:tcW w:w="1558" w:type="dxa"/>
            <w:tcBorders>
              <w:right w:val="single" w:color="auto" w:sz="4" w:space="0"/>
            </w:tcBorders>
            <w:vAlign w:val="center"/>
          </w:tcPr>
          <w:p>
            <w:pPr>
              <w:widowControl/>
              <w:jc w:val="center"/>
              <w:rPr>
                <w:rFonts w:asciiTheme="minorEastAsia" w:hAnsiTheme="minorEastAsia"/>
                <w:b/>
                <w:bCs/>
                <w:szCs w:val="21"/>
              </w:rPr>
            </w:pPr>
            <w:r>
              <w:rPr>
                <w:rFonts w:hint="eastAsia" w:asciiTheme="minorEastAsia" w:hAnsiTheme="minorEastAsia"/>
                <w:b/>
                <w:bCs/>
                <w:szCs w:val="21"/>
              </w:rPr>
              <w:t>总分</w:t>
            </w:r>
          </w:p>
        </w:tc>
        <w:tc>
          <w:tcPr>
            <w:tcW w:w="2977" w:type="dxa"/>
            <w:tcBorders>
              <w:left w:val="single" w:color="auto" w:sz="4" w:space="0"/>
            </w:tcBorders>
            <w:vAlign w:val="center"/>
          </w:tcPr>
          <w:p>
            <w:pPr>
              <w:widowControl/>
              <w:jc w:val="center"/>
              <w:rPr>
                <w:rFonts w:asciiTheme="minorEastAsia" w:hAnsiTheme="minorEastAsia"/>
                <w:b/>
                <w:bCs/>
                <w:szCs w:val="21"/>
              </w:rPr>
            </w:pPr>
            <w:r>
              <w:rPr>
                <w:rFonts w:hint="eastAsia" w:asciiTheme="minorEastAsia" w:hAnsiTheme="minorEastAsia"/>
                <w:b/>
                <w:bCs/>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pPr>
              <w:widowControl/>
              <w:jc w:val="center"/>
              <w:rPr>
                <w:rFonts w:asciiTheme="minorEastAsia" w:hAnsiTheme="minorEastAsia"/>
                <w:b/>
                <w:bCs/>
                <w:szCs w:val="21"/>
              </w:rPr>
            </w:pPr>
            <w:r>
              <w:rPr>
                <w:rFonts w:hint="eastAsia" w:asciiTheme="minorEastAsia" w:hAnsiTheme="minorEastAsia"/>
                <w:b/>
                <w:bCs/>
                <w:szCs w:val="21"/>
              </w:rPr>
              <w:t>教师本人申报</w:t>
            </w:r>
          </w:p>
        </w:tc>
        <w:tc>
          <w:tcPr>
            <w:tcW w:w="1134" w:type="dxa"/>
            <w:tcBorders>
              <w:left w:val="single" w:color="auto" w:sz="4" w:space="0"/>
            </w:tcBorders>
            <w:vAlign w:val="center"/>
          </w:tcPr>
          <w:p>
            <w:pPr>
              <w:widowControl/>
              <w:jc w:val="center"/>
              <w:rPr>
                <w:rFonts w:ascii="Times New Roman" w:hAnsi="Times New Roman" w:cs="Times New Roman"/>
                <w:b/>
                <w:bCs/>
                <w:szCs w:val="21"/>
              </w:rPr>
            </w:pPr>
            <w:r>
              <w:rPr>
                <w:rFonts w:ascii="Times New Roman" w:hAnsi="Times New Roman" w:cs="Times New Roman"/>
                <w:b/>
                <w:bCs/>
                <w:szCs w:val="21"/>
              </w:rPr>
              <w:t>254</w:t>
            </w:r>
          </w:p>
        </w:tc>
        <w:tc>
          <w:tcPr>
            <w:tcW w:w="1134" w:type="dxa"/>
            <w:vAlign w:val="center"/>
          </w:tcPr>
          <w:p>
            <w:pPr>
              <w:widowControl/>
              <w:jc w:val="center"/>
              <w:rPr>
                <w:rFonts w:ascii="Times New Roman" w:hAnsi="Times New Roman" w:cs="Times New Roman"/>
                <w:b/>
                <w:bCs/>
                <w:szCs w:val="21"/>
              </w:rPr>
            </w:pPr>
            <w:r>
              <w:rPr>
                <w:rFonts w:ascii="Times New Roman" w:hAnsi="Times New Roman" w:cs="Times New Roman"/>
                <w:b/>
                <w:bCs/>
                <w:szCs w:val="21"/>
              </w:rPr>
              <w:t>2420</w:t>
            </w:r>
          </w:p>
        </w:tc>
        <w:tc>
          <w:tcPr>
            <w:tcW w:w="1418" w:type="dxa"/>
            <w:vAlign w:val="center"/>
          </w:tcPr>
          <w:p>
            <w:pPr>
              <w:widowControl/>
              <w:jc w:val="center"/>
              <w:rPr>
                <w:rFonts w:ascii="Times New Roman" w:hAnsi="Times New Roman" w:cs="Times New Roman"/>
                <w:b/>
                <w:bCs/>
                <w:szCs w:val="21"/>
              </w:rPr>
            </w:pPr>
            <w:r>
              <w:rPr>
                <w:rFonts w:ascii="Times New Roman" w:hAnsi="Times New Roman" w:cs="Times New Roman"/>
                <w:b/>
                <w:bCs/>
                <w:szCs w:val="21"/>
              </w:rPr>
              <w:t>0</w:t>
            </w:r>
          </w:p>
        </w:tc>
        <w:tc>
          <w:tcPr>
            <w:tcW w:w="1558" w:type="dxa"/>
            <w:tcBorders>
              <w:right w:val="single" w:color="auto" w:sz="4" w:space="0"/>
            </w:tcBorders>
            <w:vAlign w:val="center"/>
          </w:tcPr>
          <w:p>
            <w:pPr>
              <w:widowControl/>
              <w:jc w:val="center"/>
              <w:rPr>
                <w:rFonts w:ascii="Times New Roman" w:hAnsi="Times New Roman" w:cs="Times New Roman"/>
                <w:b/>
                <w:bCs/>
                <w:szCs w:val="21"/>
              </w:rPr>
            </w:pPr>
            <w:r>
              <w:rPr>
                <w:rFonts w:ascii="Times New Roman" w:hAnsi="Times New Roman" w:cs="Times New Roman"/>
                <w:b/>
                <w:bCs/>
                <w:szCs w:val="21"/>
              </w:rPr>
              <w:t>2674</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pPr>
              <w:widowControl/>
              <w:jc w:val="center"/>
              <w:rPr>
                <w:rFonts w:asciiTheme="minorEastAsia" w:hAnsiTheme="minorEastAsia"/>
                <w:b/>
                <w:bCs/>
                <w:szCs w:val="21"/>
              </w:rPr>
            </w:pPr>
            <w:r>
              <w:rPr>
                <w:rFonts w:hint="eastAsia" w:asciiTheme="minorEastAsia" w:hAnsiTheme="minorEastAsia"/>
                <w:b/>
                <w:bCs/>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pPr>
              <w:widowControl/>
              <w:jc w:val="center"/>
              <w:rPr>
                <w:rFonts w:asciiTheme="minorEastAsia" w:hAnsiTheme="minorEastAsia"/>
                <w:b/>
                <w:bCs/>
                <w:szCs w:val="21"/>
              </w:rPr>
            </w:pPr>
            <w:r>
              <w:rPr>
                <w:rFonts w:hint="eastAsia" w:asciiTheme="minorEastAsia" w:hAnsiTheme="minorEastAsia"/>
                <w:b/>
                <w:bCs/>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spacing w:before="156" w:beforeLines="50"/>
        <w:jc w:val="left"/>
        <w:rPr>
          <w:rFonts w:cs="仿宋" w:asciiTheme="minorEastAsia" w:hAnsiTheme="minorEastAsia"/>
          <w:b/>
          <w:bCs/>
          <w:kern w:val="1"/>
          <w:szCs w:val="21"/>
        </w:rPr>
      </w:pPr>
      <w:r>
        <w:rPr>
          <w:rFonts w:hint="eastAsia" w:cs="仿宋" w:asciiTheme="minorEastAsia" w:hAnsiTheme="minorEastAsia"/>
          <w:b/>
          <w:bCs/>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spacing w:before="156" w:beforeLines="50"/>
        <w:jc w:val="left"/>
        <w:rPr>
          <w:rFonts w:cs="仿宋" w:asciiTheme="minorEastAsia" w:hAnsiTheme="minorEastAsia"/>
          <w:b/>
          <w:bCs/>
          <w:kern w:val="1"/>
          <w:szCs w:val="21"/>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rPr>
                <w:sz w:val="24"/>
                <w:szCs w:val="24"/>
              </w:rPr>
            </w:pPr>
            <w:r>
              <w:rPr>
                <w:rFonts w:hint="eastAsia"/>
                <w:sz w:val="24"/>
                <w:szCs w:val="24"/>
              </w:rPr>
              <w:t>本人专业技术工作述评（限</w:t>
            </w:r>
            <w:r>
              <w:rPr>
                <w:rFonts w:ascii="Times New Roman" w:hAnsi="Times New Roman" w:cs="Times New Roman"/>
                <w:sz w:val="24"/>
                <w:szCs w:val="24"/>
              </w:rPr>
              <w:t>1800</w:t>
            </w:r>
            <w:r>
              <w:rPr>
                <w:rFonts w:hint="eastAsia"/>
                <w:sz w:val="24"/>
                <w:szCs w:val="24"/>
              </w:rPr>
              <w:t>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spacing w:before="312" w:beforeLines="100"/>
              <w:ind w:firstLine="480" w:firstLineChars="200"/>
              <w:rPr>
                <w:sz w:val="24"/>
                <w:szCs w:val="24"/>
              </w:rPr>
            </w:pPr>
            <w:r>
              <w:rPr>
                <w:rFonts w:hint="eastAsia"/>
                <w:sz w:val="24"/>
                <w:szCs w:val="24"/>
              </w:rPr>
              <w:t>自</w:t>
            </w:r>
            <w:r>
              <w:rPr>
                <w:rFonts w:ascii="Times New Roman" w:hAnsi="Times New Roman" w:cs="Times New Roman"/>
                <w:sz w:val="24"/>
                <w:szCs w:val="24"/>
              </w:rPr>
              <w:t>2021</w:t>
            </w:r>
            <w:r>
              <w:rPr>
                <w:rFonts w:hint="eastAsia"/>
                <w:sz w:val="24"/>
                <w:szCs w:val="24"/>
              </w:rPr>
              <w:t>年</w:t>
            </w:r>
            <w:r>
              <w:rPr>
                <w:rFonts w:ascii="Times New Roman" w:hAnsi="Times New Roman" w:cs="Times New Roman"/>
                <w:sz w:val="24"/>
                <w:szCs w:val="24"/>
              </w:rPr>
              <w:t>7</w:t>
            </w:r>
            <w:r>
              <w:rPr>
                <w:rFonts w:hint="eastAsia"/>
                <w:sz w:val="24"/>
                <w:szCs w:val="24"/>
              </w:rPr>
              <w:t>月入职海南师范大学文学院现代汉语教研室以来，本人一直忠诚于党的教育事业，以强烈的事业心和责任感为动力，以教书育人为己任，关心爱护学生，在工作岗位上勤勤恳恳、兢兢业业、严谨治学，不断提高自己的教学教育水平和科研能力，并取得了一定的成果。为进一步总结经验，不断提高业务能力和水平，现将任职以来的工作总结如下：</w:t>
            </w:r>
          </w:p>
          <w:p>
            <w:pPr>
              <w:spacing w:before="156" w:beforeLines="50"/>
              <w:ind w:firstLine="480" w:firstLineChars="200"/>
              <w:rPr>
                <w:sz w:val="24"/>
                <w:szCs w:val="24"/>
              </w:rPr>
            </w:pPr>
            <w:r>
              <w:rPr>
                <w:rFonts w:hint="eastAsia"/>
                <w:sz w:val="24"/>
                <w:szCs w:val="24"/>
              </w:rPr>
              <w:t>思想方面，积极要求自身紧跟时代步伐，认真学习科学发展观等重要论述，与时俱进、开拓创新，立足岗位，踏踏实实地做好本职工作。本人一直严格遵守学校的各项规章制度，积极服从领导的工作安排，圆满完成各项工作任务，维护集体荣誉。此外，自觉接受组织和同事们的监督和帮助，坚持不懈地克服自身的缺点，弥补自己的不足，争取在日后的工作中经得起更多的考验。</w:t>
            </w:r>
          </w:p>
          <w:p>
            <w:pPr>
              <w:spacing w:before="156" w:beforeLines="50"/>
              <w:ind w:firstLine="480" w:firstLineChars="200"/>
              <w:rPr>
                <w:sz w:val="24"/>
                <w:szCs w:val="24"/>
              </w:rPr>
            </w:pPr>
            <w:r>
              <w:rPr>
                <w:rFonts w:hint="eastAsia"/>
                <w:sz w:val="24"/>
                <w:szCs w:val="24"/>
              </w:rPr>
              <w:t>教学方面，本人承担了</w:t>
            </w:r>
            <w:r>
              <w:rPr>
                <w:rFonts w:hint="eastAsia"/>
                <w:b/>
                <w:bCs/>
                <w:sz w:val="24"/>
                <w:szCs w:val="24"/>
              </w:rPr>
              <w:t>《语言学概论》《现代汉语（一）》《现代汉语（二）》《语言与文化》</w:t>
            </w:r>
            <w:r>
              <w:rPr>
                <w:rFonts w:hint="eastAsia"/>
                <w:sz w:val="24"/>
                <w:szCs w:val="24"/>
              </w:rPr>
              <w:t>等</w:t>
            </w:r>
            <w:r>
              <w:rPr>
                <w:rFonts w:hint="eastAsia"/>
                <w:b/>
                <w:bCs/>
                <w:sz w:val="24"/>
                <w:szCs w:val="24"/>
              </w:rPr>
              <w:t>本科生的课程教学任务</w:t>
            </w:r>
            <w:r>
              <w:rPr>
                <w:rFonts w:hint="eastAsia"/>
                <w:sz w:val="24"/>
                <w:szCs w:val="24"/>
              </w:rPr>
              <w:t>以及</w:t>
            </w:r>
            <w:r>
              <w:rPr>
                <w:rFonts w:hint="eastAsia"/>
                <w:b/>
                <w:bCs/>
                <w:sz w:val="24"/>
                <w:szCs w:val="24"/>
              </w:rPr>
              <w:t>《方言调查》《古代汉语语法》《语篇语法研究》《语言应用研究》</w:t>
            </w:r>
            <w:r>
              <w:rPr>
                <w:rFonts w:hint="eastAsia"/>
                <w:sz w:val="24"/>
                <w:szCs w:val="24"/>
              </w:rPr>
              <w:t>等</w:t>
            </w:r>
            <w:r>
              <w:rPr>
                <w:rFonts w:hint="eastAsia"/>
                <w:b/>
                <w:bCs/>
                <w:sz w:val="24"/>
                <w:szCs w:val="24"/>
              </w:rPr>
              <w:t>硕士研究生的课程教学任务</w:t>
            </w:r>
            <w:r>
              <w:rPr>
                <w:rFonts w:hint="eastAsia"/>
                <w:sz w:val="24"/>
                <w:szCs w:val="24"/>
              </w:rPr>
              <w:t>，年均课时约为</w:t>
            </w:r>
            <w:r>
              <w:rPr>
                <w:rFonts w:ascii="Times New Roman" w:hAnsi="Times New Roman" w:cs="Times New Roman"/>
                <w:sz w:val="24"/>
                <w:szCs w:val="24"/>
              </w:rPr>
              <w:t>200</w:t>
            </w:r>
            <w:r>
              <w:rPr>
                <w:rFonts w:hint="eastAsia"/>
                <w:sz w:val="24"/>
                <w:szCs w:val="24"/>
              </w:rPr>
              <w:t>学时。在教学过程中，立足语言本身，结合学生不同的方言背景，将方言融入课堂。通过引入闽方言、粤方言、西南官话、北方官话等鲜活的方言案例，激发学生的学习兴趣，课程评教达到</w:t>
            </w:r>
            <w:r>
              <w:rPr>
                <w:rFonts w:ascii="Times New Roman" w:hAnsi="Times New Roman" w:cs="Times New Roman"/>
                <w:sz w:val="24"/>
                <w:szCs w:val="24"/>
              </w:rPr>
              <w:t>100%</w:t>
            </w:r>
            <w:r>
              <w:rPr>
                <w:rFonts w:hint="eastAsia"/>
                <w:sz w:val="24"/>
                <w:szCs w:val="24"/>
              </w:rPr>
              <w:t>合格，其中</w:t>
            </w:r>
            <w:r>
              <w:rPr>
                <w:rFonts w:ascii="Times New Roman" w:hAnsi="Times New Roman" w:cs="Times New Roman"/>
                <w:sz w:val="24"/>
                <w:szCs w:val="24"/>
              </w:rPr>
              <w:t>80%</w:t>
            </w:r>
            <w:r>
              <w:rPr>
                <w:rFonts w:hint="eastAsia"/>
                <w:sz w:val="24"/>
                <w:szCs w:val="24"/>
              </w:rPr>
              <w:t>的课程评教达到</w:t>
            </w:r>
            <w:r>
              <w:rPr>
                <w:rFonts w:ascii="Times New Roman" w:hAnsi="Times New Roman" w:cs="Times New Roman"/>
                <w:sz w:val="24"/>
                <w:szCs w:val="24"/>
              </w:rPr>
              <w:t>A</w:t>
            </w:r>
            <w:r>
              <w:rPr>
                <w:rFonts w:hint="eastAsia"/>
                <w:sz w:val="24"/>
                <w:szCs w:val="24"/>
              </w:rPr>
              <w:t>级。此外，指导学生利用自己在课程所学得的相关知识参加大学生创新创业大赛、互联网</w:t>
            </w:r>
            <w:r>
              <w:rPr>
                <w:rFonts w:ascii="Times New Roman" w:hAnsi="Times New Roman" w:cs="Times New Roman"/>
                <w:sz w:val="24"/>
                <w:szCs w:val="24"/>
              </w:rPr>
              <w:t>+</w:t>
            </w:r>
            <w:r>
              <w:rPr>
                <w:rFonts w:hint="eastAsia"/>
                <w:sz w:val="24"/>
                <w:szCs w:val="24"/>
              </w:rPr>
              <w:t>、教学能力（如微课比赛）等各类大赛，分别取得了国家级三等奖、国家级三等奖、校级金奖、校级铜奖和校级三等奖。本人还担任</w:t>
            </w:r>
            <w:r>
              <w:rPr>
                <w:rFonts w:ascii="Times New Roman" w:hAnsi="Times New Roman" w:cs="Times New Roman"/>
                <w:sz w:val="24"/>
                <w:szCs w:val="24"/>
              </w:rPr>
              <w:t>2023</w:t>
            </w:r>
            <w:r>
              <w:rPr>
                <w:rFonts w:hint="eastAsia"/>
                <w:sz w:val="24"/>
                <w:szCs w:val="24"/>
              </w:rPr>
              <w:t>级中文</w:t>
            </w:r>
            <w:r>
              <w:rPr>
                <w:rFonts w:ascii="Times New Roman" w:hAnsi="Times New Roman" w:cs="Times New Roman"/>
                <w:sz w:val="24"/>
                <w:szCs w:val="24"/>
              </w:rPr>
              <w:t>1</w:t>
            </w:r>
            <w:r>
              <w:rPr>
                <w:rFonts w:hint="eastAsia"/>
                <w:sz w:val="24"/>
                <w:szCs w:val="24"/>
              </w:rPr>
              <w:t>班班主任的工作，从军训到正式步入大学阶段的学习生活，一直关心学生的适应情况，从生活细节到心理健康等方面。每个学期都定时走访学生寝室，了解学生真实的生活状态，尤其是经历</w:t>
            </w:r>
            <w:r>
              <w:rPr>
                <w:rFonts w:ascii="Times New Roman" w:hAnsi="Times New Roman" w:cs="Times New Roman"/>
                <w:sz w:val="24"/>
                <w:szCs w:val="24"/>
              </w:rPr>
              <w:t>2024</w:t>
            </w:r>
            <w:r>
              <w:rPr>
                <w:rFonts w:hint="eastAsia"/>
                <w:sz w:val="24"/>
                <w:szCs w:val="24"/>
              </w:rPr>
              <w:t>年台风“摩羯”后，通过给学生提供勤工俭学的机会，如田野调查、收集语料等工作来给学生发放劳务费以补贴学生生活；举行班会活动，还在中秋节给学生们准备月饼、在端午节给学生们准备青团等班级活动，关注学生不同阶段的学习状态和生活状态，尤其强调安全教育等问题。另外，本人于</w:t>
            </w:r>
            <w:r>
              <w:rPr>
                <w:rFonts w:ascii="Times New Roman" w:hAnsi="Times New Roman" w:cs="Times New Roman"/>
                <w:sz w:val="24"/>
                <w:szCs w:val="24"/>
              </w:rPr>
              <w:t>2024</w:t>
            </w:r>
            <w:r>
              <w:rPr>
                <w:rFonts w:hint="eastAsia"/>
                <w:sz w:val="24"/>
                <w:szCs w:val="24"/>
              </w:rPr>
              <w:t>年申请并</w:t>
            </w:r>
            <w:r>
              <w:rPr>
                <w:rFonts w:hint="eastAsia"/>
                <w:b/>
                <w:bCs/>
                <w:sz w:val="24"/>
                <w:szCs w:val="24"/>
              </w:rPr>
              <w:t>获得指导硕士研究生的资格</w:t>
            </w:r>
            <w:r>
              <w:rPr>
                <w:rFonts w:hint="eastAsia"/>
                <w:sz w:val="24"/>
                <w:szCs w:val="24"/>
              </w:rPr>
              <w:t>，预计</w:t>
            </w:r>
            <w:r>
              <w:rPr>
                <w:rFonts w:ascii="Times New Roman" w:hAnsi="Times New Roman" w:cs="Times New Roman"/>
                <w:sz w:val="24"/>
                <w:szCs w:val="24"/>
              </w:rPr>
              <w:t>2025</w:t>
            </w:r>
            <w:r>
              <w:rPr>
                <w:rFonts w:hint="eastAsia"/>
                <w:sz w:val="24"/>
                <w:szCs w:val="24"/>
              </w:rPr>
              <w:t>或</w:t>
            </w:r>
            <w:r>
              <w:rPr>
                <w:rFonts w:ascii="Times New Roman" w:hAnsi="Times New Roman" w:cs="Times New Roman"/>
                <w:sz w:val="24"/>
                <w:szCs w:val="24"/>
              </w:rPr>
              <w:t>2026</w:t>
            </w:r>
            <w:r>
              <w:rPr>
                <w:rFonts w:hint="eastAsia"/>
                <w:sz w:val="24"/>
                <w:szCs w:val="24"/>
              </w:rPr>
              <w:t>学年开始承担相应的招生与指导工作，相信这对于本人而言又是一个新的挑战和机会。</w:t>
            </w:r>
          </w:p>
          <w:p>
            <w:pPr>
              <w:spacing w:before="156" w:beforeLines="50"/>
              <w:ind w:firstLine="480" w:firstLineChars="200"/>
              <w:rPr>
                <w:sz w:val="24"/>
                <w:szCs w:val="24"/>
              </w:rPr>
            </w:pPr>
            <w:r>
              <w:rPr>
                <w:rFonts w:hint="eastAsia"/>
                <w:sz w:val="24"/>
                <w:szCs w:val="24"/>
              </w:rPr>
              <w:t>科研方面，本人的研究工作聚焦于汉语语法及海南地域语言文化相关研究，目前主持国家社会科学基金项目</w:t>
            </w:r>
            <w:r>
              <w:rPr>
                <w:rFonts w:ascii="Times New Roman" w:hAnsi="Times New Roman" w:cs="Times New Roman"/>
                <w:sz w:val="24"/>
                <w:szCs w:val="24"/>
              </w:rPr>
              <w:t>1</w:t>
            </w:r>
            <w:r>
              <w:rPr>
                <w:rFonts w:hint="eastAsia"/>
                <w:sz w:val="24"/>
                <w:szCs w:val="24"/>
              </w:rPr>
              <w:t>项、省级社会科学规划课题</w:t>
            </w:r>
            <w:r>
              <w:rPr>
                <w:rFonts w:ascii="Times New Roman" w:hAnsi="Times New Roman" w:cs="Times New Roman"/>
                <w:sz w:val="24"/>
                <w:szCs w:val="24"/>
              </w:rPr>
              <w:t>1</w:t>
            </w:r>
            <w:r>
              <w:rPr>
                <w:rFonts w:hint="eastAsia"/>
                <w:sz w:val="24"/>
                <w:szCs w:val="24"/>
              </w:rPr>
              <w:t>项、参与国家社会科学基金重点项目</w:t>
            </w:r>
            <w:r>
              <w:rPr>
                <w:rFonts w:ascii="Times New Roman" w:hAnsi="Times New Roman" w:cs="Times New Roman"/>
                <w:sz w:val="24"/>
                <w:szCs w:val="24"/>
              </w:rPr>
              <w:t>1</w:t>
            </w:r>
            <w:r>
              <w:rPr>
                <w:rFonts w:hint="eastAsia"/>
                <w:sz w:val="24"/>
                <w:szCs w:val="24"/>
              </w:rPr>
              <w:t>项。自入职以来，以第二作者（投稿时仍为博士研究生的身份，博士研究生导师为第一作者，发表时已入职海南师范大学，属于本单位的科研成果之一）在权威期刊</w:t>
            </w:r>
            <w:r>
              <w:rPr>
                <w:rFonts w:hint="eastAsia"/>
                <w:b/>
                <w:bCs/>
                <w:sz w:val="24"/>
                <w:szCs w:val="24"/>
              </w:rPr>
              <w:t>《中国语文》</w:t>
            </w:r>
            <w:r>
              <w:rPr>
                <w:rFonts w:hint="eastAsia"/>
                <w:sz w:val="24"/>
                <w:szCs w:val="24"/>
              </w:rPr>
              <w:t>（</w:t>
            </w:r>
            <w:r>
              <w:rPr>
                <w:rFonts w:ascii="Times New Roman" w:hAnsi="Times New Roman" w:cs="Times New Roman"/>
                <w:sz w:val="24"/>
                <w:szCs w:val="24"/>
              </w:rPr>
              <w:t>2021</w:t>
            </w:r>
            <w:r>
              <w:rPr>
                <w:rFonts w:hint="eastAsia"/>
                <w:sz w:val="24"/>
                <w:szCs w:val="24"/>
              </w:rPr>
              <w:t>年第</w:t>
            </w:r>
            <w:r>
              <w:rPr>
                <w:rFonts w:ascii="Times New Roman" w:hAnsi="Times New Roman" w:cs="Times New Roman"/>
                <w:sz w:val="24"/>
                <w:szCs w:val="24"/>
              </w:rPr>
              <w:t>5</w:t>
            </w:r>
            <w:r>
              <w:rPr>
                <w:rFonts w:hint="eastAsia"/>
                <w:sz w:val="24"/>
                <w:szCs w:val="24"/>
              </w:rPr>
              <w:t>期，</w:t>
            </w:r>
            <w:r>
              <w:rPr>
                <w:rFonts w:ascii="Times New Roman" w:hAnsi="Times New Roman" w:cs="Times New Roman"/>
                <w:sz w:val="24"/>
                <w:szCs w:val="24"/>
              </w:rPr>
              <w:t>CSSCI</w:t>
            </w:r>
            <w:r>
              <w:rPr>
                <w:rFonts w:hint="eastAsia"/>
                <w:sz w:val="24"/>
                <w:szCs w:val="24"/>
              </w:rPr>
              <w:t>）发表论文</w:t>
            </w:r>
            <w:r>
              <w:rPr>
                <w:rFonts w:ascii="Times New Roman" w:hAnsi="Times New Roman" w:cs="Times New Roman"/>
                <w:sz w:val="24"/>
                <w:szCs w:val="24"/>
              </w:rPr>
              <w:t>1</w:t>
            </w:r>
            <w:r>
              <w:rPr>
                <w:rFonts w:hint="eastAsia"/>
                <w:sz w:val="24"/>
                <w:szCs w:val="24"/>
              </w:rPr>
              <w:t>篇并被人大复印资料（</w:t>
            </w:r>
            <w:r>
              <w:rPr>
                <w:rFonts w:ascii="Times New Roman" w:hAnsi="Times New Roman" w:cs="Times New Roman"/>
                <w:sz w:val="24"/>
                <w:szCs w:val="24"/>
              </w:rPr>
              <w:t>2022</w:t>
            </w:r>
            <w:r>
              <w:rPr>
                <w:rFonts w:hint="eastAsia"/>
                <w:sz w:val="24"/>
                <w:szCs w:val="24"/>
              </w:rPr>
              <w:t>年第</w:t>
            </w:r>
            <w:r>
              <w:rPr>
                <w:rFonts w:ascii="Times New Roman" w:hAnsi="Times New Roman" w:cs="Times New Roman"/>
                <w:sz w:val="24"/>
                <w:szCs w:val="24"/>
              </w:rPr>
              <w:t>1</w:t>
            </w:r>
            <w:r>
              <w:rPr>
                <w:rFonts w:hint="eastAsia"/>
                <w:sz w:val="24"/>
                <w:szCs w:val="24"/>
              </w:rPr>
              <w:t>期）全文转载、以通讯作者在</w:t>
            </w:r>
            <w:r>
              <w:rPr>
                <w:rFonts w:hint="eastAsia"/>
                <w:b/>
                <w:bCs/>
                <w:sz w:val="24"/>
                <w:szCs w:val="24"/>
              </w:rPr>
              <w:t>《南开语言学刊》</w:t>
            </w:r>
            <w:r>
              <w:rPr>
                <w:rFonts w:hint="eastAsia"/>
                <w:sz w:val="24"/>
                <w:szCs w:val="24"/>
              </w:rPr>
              <w:t>（</w:t>
            </w:r>
            <w:r>
              <w:rPr>
                <w:rFonts w:ascii="Times New Roman" w:hAnsi="Times New Roman" w:cs="Times New Roman"/>
                <w:sz w:val="24"/>
                <w:szCs w:val="24"/>
              </w:rPr>
              <w:t>2025</w:t>
            </w:r>
            <w:r>
              <w:rPr>
                <w:rFonts w:hint="eastAsia"/>
                <w:sz w:val="24"/>
                <w:szCs w:val="24"/>
              </w:rPr>
              <w:t>年第</w:t>
            </w:r>
            <w:r>
              <w:rPr>
                <w:rFonts w:ascii="Times New Roman" w:hAnsi="Times New Roman" w:cs="Times New Roman"/>
                <w:sz w:val="24"/>
                <w:szCs w:val="24"/>
              </w:rPr>
              <w:t>1</w:t>
            </w:r>
            <w:r>
              <w:rPr>
                <w:rFonts w:hint="eastAsia"/>
                <w:sz w:val="24"/>
                <w:szCs w:val="24"/>
              </w:rPr>
              <w:t>期，</w:t>
            </w:r>
            <w:r>
              <w:rPr>
                <w:rFonts w:ascii="Times New Roman" w:hAnsi="Times New Roman" w:cs="Times New Roman"/>
                <w:sz w:val="24"/>
                <w:szCs w:val="24"/>
              </w:rPr>
              <w:t>CSSCI</w:t>
            </w:r>
            <w:r>
              <w:rPr>
                <w:rFonts w:hint="eastAsia"/>
                <w:sz w:val="24"/>
                <w:szCs w:val="24"/>
              </w:rPr>
              <w:t>）发表论文</w:t>
            </w:r>
            <w:r>
              <w:rPr>
                <w:rFonts w:ascii="Times New Roman" w:hAnsi="Times New Roman" w:cs="Times New Roman"/>
                <w:sz w:val="24"/>
                <w:szCs w:val="24"/>
              </w:rPr>
              <w:t>1</w:t>
            </w:r>
            <w:r>
              <w:rPr>
                <w:rFonts w:hint="eastAsia"/>
                <w:sz w:val="24"/>
                <w:szCs w:val="24"/>
              </w:rPr>
              <w:t>篇、以独立作者在中山大学中国语言文学系主办的语言学研究专业集刊</w:t>
            </w:r>
            <w:r>
              <w:rPr>
                <w:rFonts w:hint="eastAsia"/>
                <w:b/>
                <w:bCs/>
                <w:sz w:val="24"/>
                <w:szCs w:val="24"/>
              </w:rPr>
              <w:t>《汉语语言学》</w:t>
            </w:r>
            <w:r>
              <w:rPr>
                <w:rFonts w:hint="eastAsia"/>
                <w:sz w:val="24"/>
                <w:szCs w:val="24"/>
              </w:rPr>
              <w:t>（</w:t>
            </w:r>
            <w:r>
              <w:rPr>
                <w:rFonts w:ascii="Times New Roman" w:hAnsi="Times New Roman" w:cs="Times New Roman"/>
                <w:sz w:val="24"/>
                <w:szCs w:val="24"/>
              </w:rPr>
              <w:t>2024</w:t>
            </w:r>
            <w:r>
              <w:rPr>
                <w:rFonts w:hint="eastAsia"/>
                <w:sz w:val="24"/>
                <w:szCs w:val="24"/>
              </w:rPr>
              <w:t>年第六辑，社会科学文献出版社</w:t>
            </w:r>
            <w:r>
              <w:rPr>
                <w:rFonts w:ascii="Times New Roman" w:hAnsi="Times New Roman" w:cs="Times New Roman"/>
                <w:sz w:val="24"/>
                <w:szCs w:val="24"/>
              </w:rPr>
              <w:t>CNI</w:t>
            </w:r>
            <w:r>
              <w:rPr>
                <w:rFonts w:hint="eastAsia"/>
                <w:sz w:val="24"/>
                <w:szCs w:val="24"/>
              </w:rPr>
              <w:t>名录集刊）发表论文</w:t>
            </w:r>
            <w:r>
              <w:rPr>
                <w:rFonts w:ascii="Times New Roman" w:hAnsi="Times New Roman" w:cs="Times New Roman"/>
                <w:sz w:val="24"/>
                <w:szCs w:val="24"/>
              </w:rPr>
              <w:t>1</w:t>
            </w:r>
            <w:r>
              <w:rPr>
                <w:rFonts w:hint="eastAsia"/>
                <w:sz w:val="24"/>
                <w:szCs w:val="24"/>
              </w:rPr>
              <w:t>篇、以第二译者合译的译文即将发表于北京大学外国语学院语言学及应用语言学研究所主办的</w:t>
            </w:r>
            <w:r>
              <w:rPr>
                <w:rFonts w:hint="eastAsia"/>
                <w:b/>
                <w:bCs/>
                <w:sz w:val="24"/>
                <w:szCs w:val="24"/>
              </w:rPr>
              <w:t>《语言学研究》</w:t>
            </w:r>
            <w:r>
              <w:rPr>
                <w:rFonts w:hint="eastAsia"/>
                <w:sz w:val="24"/>
                <w:szCs w:val="24"/>
              </w:rPr>
              <w:t>（</w:t>
            </w:r>
            <w:r>
              <w:rPr>
                <w:rFonts w:ascii="Times New Roman" w:hAnsi="Times New Roman" w:cs="Times New Roman"/>
                <w:sz w:val="24"/>
                <w:szCs w:val="24"/>
              </w:rPr>
              <w:t>CSSCI</w:t>
            </w:r>
            <w:r>
              <w:rPr>
                <w:rFonts w:hint="eastAsia"/>
                <w:sz w:val="24"/>
                <w:szCs w:val="24"/>
              </w:rPr>
              <w:t>）</w:t>
            </w:r>
            <w:r>
              <w:rPr>
                <w:rFonts w:ascii="Times New Roman" w:hAnsi="Times New Roman" w:cs="Times New Roman"/>
                <w:sz w:val="24"/>
                <w:szCs w:val="24"/>
              </w:rPr>
              <w:t>2025</w:t>
            </w:r>
            <w:r>
              <w:rPr>
                <w:rFonts w:hint="eastAsia"/>
                <w:sz w:val="24"/>
                <w:szCs w:val="24"/>
              </w:rPr>
              <w:t>年第</w:t>
            </w:r>
            <w:r>
              <w:rPr>
                <w:rFonts w:ascii="Times New Roman" w:hAnsi="Times New Roman" w:cs="Times New Roman"/>
                <w:sz w:val="24"/>
                <w:szCs w:val="24"/>
              </w:rPr>
              <w:t>1</w:t>
            </w:r>
            <w:r>
              <w:rPr>
                <w:rFonts w:hint="eastAsia"/>
                <w:sz w:val="24"/>
                <w:szCs w:val="24"/>
              </w:rPr>
              <w:t>期、以第一作者投稿至</w:t>
            </w:r>
            <w:r>
              <w:rPr>
                <w:rFonts w:hint="eastAsia"/>
                <w:b/>
                <w:bCs/>
                <w:sz w:val="24"/>
                <w:szCs w:val="24"/>
              </w:rPr>
              <w:t>《华语教学发展史专书》</w:t>
            </w:r>
            <w:r>
              <w:rPr>
                <w:rFonts w:hint="eastAsia"/>
                <w:sz w:val="24"/>
                <w:szCs w:val="24"/>
              </w:rPr>
              <w:t>（第二辑）的论文已录用。此外，还完成了若干篇期刊论文，以期顺利发表。同时，本人也注重学术交流，多次参加全国或国际语言学学术会议并作报告，如第十二届汉语语法化问题国际学术讨论会（福建漳州，</w:t>
            </w:r>
            <w:r>
              <w:rPr>
                <w:rFonts w:ascii="Times New Roman" w:hAnsi="Times New Roman" w:cs="Times New Roman"/>
                <w:sz w:val="24"/>
                <w:szCs w:val="24"/>
              </w:rPr>
              <w:t>2023</w:t>
            </w:r>
            <w:r>
              <w:rPr>
                <w:rFonts w:hint="eastAsia"/>
                <w:sz w:val="24"/>
                <w:szCs w:val="24"/>
              </w:rPr>
              <w:t>年</w:t>
            </w:r>
            <w:r>
              <w:rPr>
                <w:rFonts w:ascii="Times New Roman" w:hAnsi="Times New Roman" w:cs="Times New Roman"/>
                <w:sz w:val="24"/>
                <w:szCs w:val="24"/>
              </w:rPr>
              <w:t>11</w:t>
            </w:r>
            <w:r>
              <w:rPr>
                <w:rFonts w:hint="eastAsia"/>
                <w:sz w:val="24"/>
                <w:szCs w:val="24"/>
              </w:rPr>
              <w:t>月）、历史语言学高端论坛暨中国语言学会历史语言学分会理事会（海南海口，</w:t>
            </w:r>
            <w:r>
              <w:rPr>
                <w:rFonts w:ascii="Times New Roman" w:hAnsi="Times New Roman" w:cs="Times New Roman"/>
                <w:sz w:val="24"/>
                <w:szCs w:val="24"/>
              </w:rPr>
              <w:t>2023</w:t>
            </w:r>
            <w:r>
              <w:rPr>
                <w:rFonts w:hint="eastAsia"/>
                <w:sz w:val="24"/>
                <w:szCs w:val="24"/>
              </w:rPr>
              <w:t>年</w:t>
            </w:r>
            <w:r>
              <w:rPr>
                <w:rFonts w:ascii="Times New Roman" w:hAnsi="Times New Roman" w:cs="Times New Roman"/>
                <w:sz w:val="24"/>
                <w:szCs w:val="24"/>
              </w:rPr>
              <w:t>12</w:t>
            </w:r>
            <w:r>
              <w:rPr>
                <w:rFonts w:hint="eastAsia"/>
                <w:sz w:val="24"/>
                <w:szCs w:val="24"/>
              </w:rPr>
              <w:t>月，</w:t>
            </w:r>
            <w:r>
              <w:rPr>
                <w:rFonts w:hint="eastAsia"/>
                <w:b/>
                <w:bCs/>
                <w:sz w:val="24"/>
                <w:szCs w:val="24"/>
              </w:rPr>
              <w:t>大会报告</w:t>
            </w:r>
            <w:r>
              <w:rPr>
                <w:rFonts w:hint="eastAsia"/>
                <w:sz w:val="24"/>
                <w:szCs w:val="24"/>
              </w:rPr>
              <w:t>）、第二十届近代汉语学术研讨会（陕西西安，</w:t>
            </w:r>
            <w:r>
              <w:rPr>
                <w:rFonts w:ascii="Times New Roman" w:hAnsi="Times New Roman" w:cs="Times New Roman"/>
                <w:sz w:val="24"/>
                <w:szCs w:val="24"/>
              </w:rPr>
              <w:t>2024</w:t>
            </w:r>
            <w:r>
              <w:rPr>
                <w:rFonts w:hint="eastAsia"/>
                <w:sz w:val="24"/>
                <w:szCs w:val="24"/>
              </w:rPr>
              <w:t>年</w:t>
            </w:r>
            <w:r>
              <w:rPr>
                <w:rFonts w:ascii="Times New Roman" w:hAnsi="Times New Roman" w:cs="Times New Roman"/>
                <w:sz w:val="24"/>
                <w:szCs w:val="24"/>
              </w:rPr>
              <w:t>4</w:t>
            </w:r>
            <w:r>
              <w:rPr>
                <w:rFonts w:hint="eastAsia"/>
                <w:sz w:val="24"/>
                <w:szCs w:val="24"/>
              </w:rPr>
              <w:t>月）、第三十届中国语言学学会年会（韩国首尔，</w:t>
            </w:r>
            <w:r>
              <w:rPr>
                <w:rFonts w:ascii="Times New Roman" w:hAnsi="Times New Roman" w:cs="Times New Roman"/>
                <w:sz w:val="24"/>
                <w:szCs w:val="24"/>
              </w:rPr>
              <w:t>2024</w:t>
            </w:r>
            <w:r>
              <w:rPr>
                <w:rFonts w:hint="eastAsia"/>
                <w:sz w:val="24"/>
                <w:szCs w:val="24"/>
              </w:rPr>
              <w:t>年</w:t>
            </w:r>
            <w:r>
              <w:rPr>
                <w:rFonts w:ascii="Times New Roman" w:hAnsi="Times New Roman" w:cs="Times New Roman"/>
                <w:sz w:val="24"/>
                <w:szCs w:val="24"/>
              </w:rPr>
              <w:t>5</w:t>
            </w:r>
            <w:r>
              <w:rPr>
                <w:rFonts w:hint="eastAsia"/>
                <w:sz w:val="24"/>
                <w:szCs w:val="24"/>
              </w:rPr>
              <w:t>月）、第十届方言语法博学论坛（中国香港，</w:t>
            </w:r>
            <w:r>
              <w:rPr>
                <w:rFonts w:ascii="Times New Roman" w:hAnsi="Times New Roman" w:cs="Times New Roman"/>
                <w:sz w:val="24"/>
                <w:szCs w:val="24"/>
              </w:rPr>
              <w:t>2024</w:t>
            </w:r>
            <w:r>
              <w:rPr>
                <w:rFonts w:hint="eastAsia"/>
                <w:sz w:val="24"/>
                <w:szCs w:val="24"/>
              </w:rPr>
              <w:t>年</w:t>
            </w:r>
            <w:r>
              <w:rPr>
                <w:rFonts w:ascii="Times New Roman" w:hAnsi="Times New Roman" w:cs="Times New Roman"/>
                <w:sz w:val="24"/>
                <w:szCs w:val="24"/>
              </w:rPr>
              <w:t>6</w:t>
            </w:r>
            <w:r>
              <w:rPr>
                <w:rFonts w:hint="eastAsia"/>
                <w:sz w:val="24"/>
                <w:szCs w:val="24"/>
              </w:rPr>
              <w:t>月）、第十一届汉语方言语法学术研讨会（湖南湘潭，</w:t>
            </w:r>
            <w:r>
              <w:rPr>
                <w:rFonts w:ascii="Times New Roman" w:hAnsi="Times New Roman" w:cs="Times New Roman"/>
                <w:sz w:val="24"/>
                <w:szCs w:val="24"/>
              </w:rPr>
              <w:t>2024</w:t>
            </w:r>
            <w:r>
              <w:rPr>
                <w:rFonts w:hint="eastAsia"/>
                <w:sz w:val="24"/>
                <w:szCs w:val="24"/>
              </w:rPr>
              <w:t>年</w:t>
            </w:r>
            <w:r>
              <w:rPr>
                <w:rFonts w:ascii="Times New Roman" w:hAnsi="Times New Roman" w:cs="Times New Roman"/>
                <w:sz w:val="24"/>
                <w:szCs w:val="24"/>
              </w:rPr>
              <w:t>10</w:t>
            </w:r>
            <w:r>
              <w:rPr>
                <w:rFonts w:hint="eastAsia"/>
                <w:sz w:val="24"/>
                <w:szCs w:val="24"/>
              </w:rPr>
              <w:t>月，</w:t>
            </w:r>
            <w:r>
              <w:rPr>
                <w:rFonts w:hint="eastAsia"/>
                <w:b/>
                <w:bCs/>
                <w:sz w:val="24"/>
                <w:szCs w:val="24"/>
              </w:rPr>
              <w:t>大会报告</w:t>
            </w:r>
            <w:r>
              <w:rPr>
                <w:rFonts w:hint="eastAsia"/>
                <w:sz w:val="24"/>
                <w:szCs w:val="24"/>
              </w:rPr>
              <w:t>）、第二十八届国际粤方言研讨会（中国香港，</w:t>
            </w:r>
            <w:r>
              <w:rPr>
                <w:rFonts w:ascii="Times New Roman" w:hAnsi="Times New Roman" w:cs="Times New Roman"/>
                <w:sz w:val="24"/>
                <w:szCs w:val="24"/>
              </w:rPr>
              <w:t>2024</w:t>
            </w:r>
            <w:r>
              <w:rPr>
                <w:rFonts w:hint="eastAsia"/>
                <w:sz w:val="24"/>
                <w:szCs w:val="24"/>
              </w:rPr>
              <w:t>年</w:t>
            </w:r>
            <w:r>
              <w:rPr>
                <w:rFonts w:ascii="Times New Roman" w:hAnsi="Times New Roman" w:cs="Times New Roman"/>
                <w:sz w:val="24"/>
                <w:szCs w:val="24"/>
              </w:rPr>
              <w:t>12</w:t>
            </w:r>
            <w:r>
              <w:rPr>
                <w:rFonts w:hint="eastAsia"/>
                <w:sz w:val="24"/>
                <w:szCs w:val="24"/>
              </w:rPr>
              <w:t>月）等，旨在提升自身的学术水平和学术影响力。</w:t>
            </w:r>
          </w:p>
          <w:p>
            <w:pPr>
              <w:spacing w:before="156" w:beforeLines="50"/>
              <w:ind w:firstLine="480" w:firstLineChars="200"/>
              <w:rPr>
                <w:sz w:val="24"/>
                <w:szCs w:val="24"/>
              </w:rPr>
            </w:pPr>
            <w:r>
              <w:rPr>
                <w:sz w:val="24"/>
                <w:szCs w:val="24"/>
              </w:rPr>
              <w:t>未来，</w:t>
            </w:r>
            <w:r>
              <w:rPr>
                <w:rFonts w:hint="eastAsia"/>
                <w:sz w:val="24"/>
                <w:szCs w:val="24"/>
              </w:rPr>
              <w:t>本人</w:t>
            </w:r>
            <w:r>
              <w:rPr>
                <w:sz w:val="24"/>
                <w:szCs w:val="24"/>
              </w:rPr>
              <w:t>将继续深耕教学与科研领域，</w:t>
            </w:r>
            <w:r>
              <w:rPr>
                <w:rFonts w:hint="eastAsia"/>
                <w:sz w:val="24"/>
                <w:szCs w:val="24"/>
              </w:rPr>
              <w:t>尽个人绵薄之力</w:t>
            </w:r>
            <w:r>
              <w:rPr>
                <w:sz w:val="24"/>
                <w:szCs w:val="24"/>
              </w:rPr>
              <w:t>为学院发展和学科建设贡献更多力量。</w:t>
            </w:r>
          </w:p>
          <w:p>
            <w:pPr>
              <w:spacing w:before="156" w:beforeLines="50"/>
              <w:ind w:firstLine="480" w:firstLineChars="200"/>
              <w:rPr>
                <w:sz w:val="24"/>
                <w:szCs w:val="24"/>
              </w:rPr>
            </w:pPr>
          </w:p>
          <w:p>
            <w:pPr>
              <w:rPr>
                <w:sz w:val="24"/>
                <w:szCs w:val="24"/>
              </w:rPr>
            </w:pPr>
            <w:r>
              <w:rPr>
                <w:rFonts w:hint="eastAsia"/>
                <w:sz w:val="24"/>
                <w:szCs w:val="24"/>
              </w:rPr>
              <w:t>本人承诺：</w:t>
            </w:r>
          </w:p>
          <w:p/>
          <w:p/>
          <w:p>
            <w:r>
              <w:rPr>
                <w:rFonts w:hint="eastAsia"/>
              </w:rPr>
              <w:t xml:space="preserve">                                                签名：                   年     月     日</w:t>
            </w:r>
          </w:p>
        </w:tc>
      </w:tr>
    </w:tbl>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邱德君</w:t>
            </w:r>
          </w:p>
        </w:tc>
        <w:tc>
          <w:tcPr>
            <w:tcW w:w="1543"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文学院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88" w:hRule="atLeast"/>
          <w:jc w:val="center"/>
        </w:trPr>
        <w:tc>
          <w:tcPr>
            <w:tcW w:w="1668" w:type="dxa"/>
            <w:gridSpan w:val="2"/>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语言学及应用语言学</w:t>
            </w:r>
          </w:p>
        </w:tc>
        <w:tc>
          <w:tcPr>
            <w:tcW w:w="1417"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教学科研型副教师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pPr>
              <w:spacing w:line="360" w:lineRule="exact"/>
              <w:ind w:firstLine="3600" w:firstLineChars="1200"/>
              <w:rPr>
                <w:rFonts w:asciiTheme="minorEastAsia" w:hAnsiTheme="minorEastAsia" w:cstheme="minorEastAsia"/>
                <w:sz w:val="30"/>
                <w:szCs w:val="30"/>
              </w:rPr>
            </w:pPr>
          </w:p>
        </w:tc>
      </w:tr>
    </w:tbl>
    <w:p>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w:t>
            </w:r>
          </w:p>
          <w:p>
            <w:pPr>
              <w:widowControl/>
              <w:spacing w:line="360" w:lineRule="exact"/>
              <w:rPr>
                <w:rFonts w:ascii="宋体" w:hAnsi="宋体" w:cs="Arial"/>
                <w:kern w:val="0"/>
                <w:sz w:val="24"/>
                <w:szCs w:val="24"/>
              </w:rPr>
            </w:pP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日及</w:t>
            </w: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代表性成果1名称：</w:t>
            </w:r>
          </w:p>
          <w:p>
            <w:pPr>
              <w:widowControl/>
              <w:ind w:left="420" w:leftChars="200"/>
              <w:jc w:val="left"/>
              <w:rPr>
                <w:rFonts w:ascii="宋体" w:hAnsi="宋体" w:cs="Arial"/>
                <w:b/>
                <w:bCs/>
                <w:kern w:val="0"/>
                <w:szCs w:val="21"/>
              </w:rPr>
            </w:pPr>
            <w:r>
              <w:rPr>
                <w:rFonts w:hint="eastAsia" w:ascii="宋体" w:hAnsi="宋体" w:cs="Arial"/>
                <w:b/>
                <w:bCs/>
                <w:kern w:val="0"/>
                <w:szCs w:val="21"/>
              </w:rPr>
              <w:t>论文《汉语方言将来时表达的区域性探析》，《中国语文》</w:t>
            </w:r>
            <w:r>
              <w:rPr>
                <w:rFonts w:ascii="Times New Roman" w:hAnsi="Times New Roman" w:cs="Times New Roman"/>
                <w:b/>
                <w:bCs/>
                <w:kern w:val="0"/>
                <w:szCs w:val="21"/>
              </w:rPr>
              <w:t>2021</w:t>
            </w:r>
            <w:r>
              <w:rPr>
                <w:rFonts w:hint="eastAsia" w:ascii="宋体" w:hAnsi="宋体" w:cs="Arial"/>
                <w:b/>
                <w:bCs/>
                <w:kern w:val="0"/>
                <w:szCs w:val="21"/>
              </w:rPr>
              <w:t>年第</w:t>
            </w:r>
            <w:r>
              <w:rPr>
                <w:rFonts w:ascii="Times New Roman" w:hAnsi="Times New Roman" w:cs="Times New Roman"/>
                <w:b/>
                <w:bCs/>
                <w:kern w:val="0"/>
                <w:szCs w:val="21"/>
              </w:rPr>
              <w:t>5</w:t>
            </w:r>
            <w:r>
              <w:rPr>
                <w:rFonts w:hint="eastAsia" w:ascii="宋体" w:hAnsi="宋体" w:cs="Arial"/>
                <w:b/>
                <w:bCs/>
                <w:kern w:val="0"/>
                <w:szCs w:val="21"/>
              </w:rPr>
              <w:t>期。</w:t>
            </w:r>
          </w:p>
          <w:p>
            <w:pPr>
              <w:widowControl/>
              <w:jc w:val="left"/>
              <w:rPr>
                <w:rFonts w:ascii="宋体" w:hAnsi="宋体" w:cs="Arial"/>
                <w:kern w:val="0"/>
                <w:szCs w:val="21"/>
              </w:rPr>
            </w:pPr>
            <w:r>
              <w:rPr>
                <w:rFonts w:hint="eastAsia" w:ascii="宋体" w:hAnsi="宋体" w:cs="Arial"/>
                <w:kern w:val="0"/>
                <w:szCs w:val="21"/>
              </w:rPr>
              <w:t>代表性成果2名称：</w:t>
            </w:r>
          </w:p>
          <w:p>
            <w:pPr>
              <w:widowControl/>
              <w:ind w:firstLine="422" w:firstLineChars="200"/>
              <w:jc w:val="left"/>
              <w:rPr>
                <w:rFonts w:ascii="宋体" w:hAnsi="宋体" w:cs="Arial"/>
                <w:b/>
                <w:bCs/>
                <w:kern w:val="0"/>
                <w:szCs w:val="21"/>
              </w:rPr>
            </w:pPr>
            <w:r>
              <w:rPr>
                <w:rFonts w:hint="eastAsia" w:ascii="宋体" w:hAnsi="宋体" w:cs="Arial"/>
                <w:b/>
                <w:bCs/>
                <w:kern w:val="0"/>
                <w:szCs w:val="21"/>
              </w:rPr>
              <w:t>论文《异类组合型将来时间指称形式的形成与特点——以粤西阳春粤、客方言为例》，《汉语语言学》</w:t>
            </w:r>
            <w:r>
              <w:rPr>
                <w:rFonts w:ascii="Times New Roman" w:hAnsi="Times New Roman" w:cs="Times New Roman"/>
                <w:b/>
                <w:bCs/>
                <w:kern w:val="0"/>
                <w:szCs w:val="21"/>
              </w:rPr>
              <w:t>2024</w:t>
            </w:r>
            <w:r>
              <w:rPr>
                <w:rFonts w:hint="eastAsia" w:ascii="宋体" w:hAnsi="宋体" w:cs="Arial"/>
                <w:b/>
                <w:bCs/>
                <w:kern w:val="0"/>
                <w:szCs w:val="21"/>
              </w:rPr>
              <w:t>年第六辑。</w:t>
            </w: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申报人答辩情况：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24"/>
                <w:szCs w:val="2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24"/>
                <w:szCs w:val="24"/>
              </w:rPr>
            </w:pPr>
          </w:p>
        </w:tc>
        <w:tc>
          <w:tcPr>
            <w:tcW w:w="1239" w:type="dxa"/>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1pt;width:9.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NWRmNDFkNzJkOGZiYjhjMzlmNjlmZGRjYTYyZDAifQ=="/>
  </w:docVars>
  <w:rsids>
    <w:rsidRoot w:val="0033126B"/>
    <w:rsid w:val="000077C7"/>
    <w:rsid w:val="000204C4"/>
    <w:rsid w:val="0002075C"/>
    <w:rsid w:val="00024587"/>
    <w:rsid w:val="00025AA6"/>
    <w:rsid w:val="00035ADA"/>
    <w:rsid w:val="00050B41"/>
    <w:rsid w:val="00052874"/>
    <w:rsid w:val="00057965"/>
    <w:rsid w:val="00063A2A"/>
    <w:rsid w:val="000734BB"/>
    <w:rsid w:val="000835E5"/>
    <w:rsid w:val="00086C19"/>
    <w:rsid w:val="00091D39"/>
    <w:rsid w:val="00093E8E"/>
    <w:rsid w:val="000A14D8"/>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2951"/>
    <w:rsid w:val="00136E7A"/>
    <w:rsid w:val="0014118B"/>
    <w:rsid w:val="00160D6D"/>
    <w:rsid w:val="00163F01"/>
    <w:rsid w:val="001650A1"/>
    <w:rsid w:val="00171343"/>
    <w:rsid w:val="00187EAB"/>
    <w:rsid w:val="00192A61"/>
    <w:rsid w:val="001937B2"/>
    <w:rsid w:val="001937B4"/>
    <w:rsid w:val="001948BB"/>
    <w:rsid w:val="001B0A30"/>
    <w:rsid w:val="001B2C61"/>
    <w:rsid w:val="001C4443"/>
    <w:rsid w:val="001D0275"/>
    <w:rsid w:val="001D2597"/>
    <w:rsid w:val="001E07B1"/>
    <w:rsid w:val="001E1E38"/>
    <w:rsid w:val="00211798"/>
    <w:rsid w:val="00216FF6"/>
    <w:rsid w:val="00226AC5"/>
    <w:rsid w:val="002270A7"/>
    <w:rsid w:val="002326D9"/>
    <w:rsid w:val="002347B7"/>
    <w:rsid w:val="00235E5C"/>
    <w:rsid w:val="00243159"/>
    <w:rsid w:val="00247B30"/>
    <w:rsid w:val="00257618"/>
    <w:rsid w:val="00271356"/>
    <w:rsid w:val="002859E6"/>
    <w:rsid w:val="00295BBE"/>
    <w:rsid w:val="002B5D77"/>
    <w:rsid w:val="002B6C2D"/>
    <w:rsid w:val="002C2E4D"/>
    <w:rsid w:val="002D1CC7"/>
    <w:rsid w:val="002E42F6"/>
    <w:rsid w:val="002F1EC4"/>
    <w:rsid w:val="00310F59"/>
    <w:rsid w:val="00312C89"/>
    <w:rsid w:val="00314EE7"/>
    <w:rsid w:val="00315589"/>
    <w:rsid w:val="00315AAE"/>
    <w:rsid w:val="00324D00"/>
    <w:rsid w:val="0033126B"/>
    <w:rsid w:val="00333B61"/>
    <w:rsid w:val="0033420A"/>
    <w:rsid w:val="00342D04"/>
    <w:rsid w:val="00345CE6"/>
    <w:rsid w:val="00350852"/>
    <w:rsid w:val="00352DB8"/>
    <w:rsid w:val="00353FFB"/>
    <w:rsid w:val="0035796B"/>
    <w:rsid w:val="00361F97"/>
    <w:rsid w:val="0036206F"/>
    <w:rsid w:val="00384C68"/>
    <w:rsid w:val="0039460C"/>
    <w:rsid w:val="003A54D9"/>
    <w:rsid w:val="003B5BA5"/>
    <w:rsid w:val="003B6EC8"/>
    <w:rsid w:val="003B7454"/>
    <w:rsid w:val="003C6F7B"/>
    <w:rsid w:val="003C7F92"/>
    <w:rsid w:val="003D6C2A"/>
    <w:rsid w:val="003E3539"/>
    <w:rsid w:val="003F0641"/>
    <w:rsid w:val="003F6353"/>
    <w:rsid w:val="003F6AC8"/>
    <w:rsid w:val="00403377"/>
    <w:rsid w:val="00410217"/>
    <w:rsid w:val="00413D18"/>
    <w:rsid w:val="00414221"/>
    <w:rsid w:val="00414F13"/>
    <w:rsid w:val="00415B2E"/>
    <w:rsid w:val="00417FC6"/>
    <w:rsid w:val="00421B6F"/>
    <w:rsid w:val="00424D1B"/>
    <w:rsid w:val="00433D52"/>
    <w:rsid w:val="00447121"/>
    <w:rsid w:val="0045181F"/>
    <w:rsid w:val="00452502"/>
    <w:rsid w:val="004542AC"/>
    <w:rsid w:val="00455996"/>
    <w:rsid w:val="004618D0"/>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4D02"/>
    <w:rsid w:val="00565F0F"/>
    <w:rsid w:val="0057651F"/>
    <w:rsid w:val="0057729A"/>
    <w:rsid w:val="00580981"/>
    <w:rsid w:val="00583E93"/>
    <w:rsid w:val="005B6A8B"/>
    <w:rsid w:val="005E06B1"/>
    <w:rsid w:val="005E2758"/>
    <w:rsid w:val="005E3440"/>
    <w:rsid w:val="005E58F4"/>
    <w:rsid w:val="005F645A"/>
    <w:rsid w:val="00607D1E"/>
    <w:rsid w:val="00622561"/>
    <w:rsid w:val="0062256C"/>
    <w:rsid w:val="00623623"/>
    <w:rsid w:val="00623BB8"/>
    <w:rsid w:val="0062722E"/>
    <w:rsid w:val="0062786A"/>
    <w:rsid w:val="00647D66"/>
    <w:rsid w:val="00652272"/>
    <w:rsid w:val="00661C50"/>
    <w:rsid w:val="00661D38"/>
    <w:rsid w:val="006646A1"/>
    <w:rsid w:val="00674EFB"/>
    <w:rsid w:val="0068064C"/>
    <w:rsid w:val="0069036C"/>
    <w:rsid w:val="00690D02"/>
    <w:rsid w:val="00691EF6"/>
    <w:rsid w:val="006B1E56"/>
    <w:rsid w:val="006E5989"/>
    <w:rsid w:val="006E7E68"/>
    <w:rsid w:val="007031A9"/>
    <w:rsid w:val="00713721"/>
    <w:rsid w:val="00714623"/>
    <w:rsid w:val="00724356"/>
    <w:rsid w:val="00726279"/>
    <w:rsid w:val="007313BA"/>
    <w:rsid w:val="0073313E"/>
    <w:rsid w:val="00734128"/>
    <w:rsid w:val="007415CC"/>
    <w:rsid w:val="00741F1A"/>
    <w:rsid w:val="00745E29"/>
    <w:rsid w:val="00746377"/>
    <w:rsid w:val="007551B0"/>
    <w:rsid w:val="00766480"/>
    <w:rsid w:val="00777776"/>
    <w:rsid w:val="007965C2"/>
    <w:rsid w:val="007A6787"/>
    <w:rsid w:val="007A6B08"/>
    <w:rsid w:val="007A6DCF"/>
    <w:rsid w:val="007B2B5C"/>
    <w:rsid w:val="007C4C8E"/>
    <w:rsid w:val="007E6312"/>
    <w:rsid w:val="007E7FD3"/>
    <w:rsid w:val="007F07A4"/>
    <w:rsid w:val="0080271B"/>
    <w:rsid w:val="00805C35"/>
    <w:rsid w:val="008120CF"/>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1B12"/>
    <w:rsid w:val="00902DB2"/>
    <w:rsid w:val="00905296"/>
    <w:rsid w:val="00912A23"/>
    <w:rsid w:val="009148C4"/>
    <w:rsid w:val="00927B7A"/>
    <w:rsid w:val="00931E74"/>
    <w:rsid w:val="009332E6"/>
    <w:rsid w:val="009363D5"/>
    <w:rsid w:val="00956FEE"/>
    <w:rsid w:val="00961DDF"/>
    <w:rsid w:val="009624BB"/>
    <w:rsid w:val="00962F66"/>
    <w:rsid w:val="00967876"/>
    <w:rsid w:val="00974F96"/>
    <w:rsid w:val="009768A0"/>
    <w:rsid w:val="00984D31"/>
    <w:rsid w:val="00986608"/>
    <w:rsid w:val="00992502"/>
    <w:rsid w:val="009C1F06"/>
    <w:rsid w:val="009E04AA"/>
    <w:rsid w:val="009E353C"/>
    <w:rsid w:val="009E64C8"/>
    <w:rsid w:val="009F11E5"/>
    <w:rsid w:val="00A03435"/>
    <w:rsid w:val="00A12F14"/>
    <w:rsid w:val="00A14210"/>
    <w:rsid w:val="00A15E5A"/>
    <w:rsid w:val="00A3028D"/>
    <w:rsid w:val="00A377FB"/>
    <w:rsid w:val="00A540A9"/>
    <w:rsid w:val="00A600A4"/>
    <w:rsid w:val="00A64CA0"/>
    <w:rsid w:val="00A74B54"/>
    <w:rsid w:val="00A969CE"/>
    <w:rsid w:val="00AA252B"/>
    <w:rsid w:val="00AB4B1E"/>
    <w:rsid w:val="00AD5CCC"/>
    <w:rsid w:val="00AE18A7"/>
    <w:rsid w:val="00AE29FD"/>
    <w:rsid w:val="00AF2BB3"/>
    <w:rsid w:val="00AF445F"/>
    <w:rsid w:val="00B036DE"/>
    <w:rsid w:val="00B06BF4"/>
    <w:rsid w:val="00B07F41"/>
    <w:rsid w:val="00B16465"/>
    <w:rsid w:val="00B164D2"/>
    <w:rsid w:val="00B20A8D"/>
    <w:rsid w:val="00B22E22"/>
    <w:rsid w:val="00B27696"/>
    <w:rsid w:val="00B445AC"/>
    <w:rsid w:val="00B80533"/>
    <w:rsid w:val="00B82843"/>
    <w:rsid w:val="00BA646C"/>
    <w:rsid w:val="00BB52F4"/>
    <w:rsid w:val="00BC7F6D"/>
    <w:rsid w:val="00BD1A32"/>
    <w:rsid w:val="00BD4E90"/>
    <w:rsid w:val="00BF0225"/>
    <w:rsid w:val="00BF37BD"/>
    <w:rsid w:val="00C008D8"/>
    <w:rsid w:val="00C0165A"/>
    <w:rsid w:val="00C22B7E"/>
    <w:rsid w:val="00C34D75"/>
    <w:rsid w:val="00C35A03"/>
    <w:rsid w:val="00C3645D"/>
    <w:rsid w:val="00C53042"/>
    <w:rsid w:val="00C6384D"/>
    <w:rsid w:val="00C65AB8"/>
    <w:rsid w:val="00C7036D"/>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2F96"/>
    <w:rsid w:val="00CF6E1A"/>
    <w:rsid w:val="00D20B34"/>
    <w:rsid w:val="00D273BE"/>
    <w:rsid w:val="00D36A37"/>
    <w:rsid w:val="00D3748A"/>
    <w:rsid w:val="00D416C2"/>
    <w:rsid w:val="00D41CF0"/>
    <w:rsid w:val="00D649E2"/>
    <w:rsid w:val="00D65818"/>
    <w:rsid w:val="00D66B57"/>
    <w:rsid w:val="00D71B92"/>
    <w:rsid w:val="00D86B8C"/>
    <w:rsid w:val="00DA2CFA"/>
    <w:rsid w:val="00DA3AD6"/>
    <w:rsid w:val="00DA6B66"/>
    <w:rsid w:val="00DB02E4"/>
    <w:rsid w:val="00DB106F"/>
    <w:rsid w:val="00DB42ED"/>
    <w:rsid w:val="00DC11A1"/>
    <w:rsid w:val="00DD5F4F"/>
    <w:rsid w:val="00DD7968"/>
    <w:rsid w:val="00DE299B"/>
    <w:rsid w:val="00DE3F60"/>
    <w:rsid w:val="00DE5271"/>
    <w:rsid w:val="00E05692"/>
    <w:rsid w:val="00E07849"/>
    <w:rsid w:val="00E10077"/>
    <w:rsid w:val="00E161A5"/>
    <w:rsid w:val="00E206F2"/>
    <w:rsid w:val="00E336E4"/>
    <w:rsid w:val="00E55EEB"/>
    <w:rsid w:val="00E57AA4"/>
    <w:rsid w:val="00E61743"/>
    <w:rsid w:val="00E62D0D"/>
    <w:rsid w:val="00E713EE"/>
    <w:rsid w:val="00EA2543"/>
    <w:rsid w:val="00EA5CB0"/>
    <w:rsid w:val="00EB1023"/>
    <w:rsid w:val="00ED30F2"/>
    <w:rsid w:val="00EE2F78"/>
    <w:rsid w:val="00EE3937"/>
    <w:rsid w:val="00EE5924"/>
    <w:rsid w:val="00EE5CA4"/>
    <w:rsid w:val="00EE79DB"/>
    <w:rsid w:val="00EF07C5"/>
    <w:rsid w:val="00F02B0D"/>
    <w:rsid w:val="00F15B17"/>
    <w:rsid w:val="00F1668D"/>
    <w:rsid w:val="00F200F9"/>
    <w:rsid w:val="00F22090"/>
    <w:rsid w:val="00F24A17"/>
    <w:rsid w:val="00F25C10"/>
    <w:rsid w:val="00F300AB"/>
    <w:rsid w:val="00F45C29"/>
    <w:rsid w:val="00F50D1D"/>
    <w:rsid w:val="00F6664A"/>
    <w:rsid w:val="00F75973"/>
    <w:rsid w:val="00F770C0"/>
    <w:rsid w:val="00F82DFD"/>
    <w:rsid w:val="00F83407"/>
    <w:rsid w:val="00F841C6"/>
    <w:rsid w:val="00F8579D"/>
    <w:rsid w:val="00F85917"/>
    <w:rsid w:val="00F93089"/>
    <w:rsid w:val="00F93A86"/>
    <w:rsid w:val="00FA4387"/>
    <w:rsid w:val="00FB3155"/>
    <w:rsid w:val="00FD5538"/>
    <w:rsid w:val="00FE52BF"/>
    <w:rsid w:val="00FF0622"/>
    <w:rsid w:val="00FF54C9"/>
    <w:rsid w:val="04F82111"/>
    <w:rsid w:val="04F9213C"/>
    <w:rsid w:val="0643325A"/>
    <w:rsid w:val="0A9B39E1"/>
    <w:rsid w:val="10066654"/>
    <w:rsid w:val="128672BB"/>
    <w:rsid w:val="153B3244"/>
    <w:rsid w:val="1E1E083D"/>
    <w:rsid w:val="26C836D0"/>
    <w:rsid w:val="2A685020"/>
    <w:rsid w:val="2CBF0E1F"/>
    <w:rsid w:val="2FC80E98"/>
    <w:rsid w:val="33D6278A"/>
    <w:rsid w:val="38BA425C"/>
    <w:rsid w:val="3A671203"/>
    <w:rsid w:val="43D9101E"/>
    <w:rsid w:val="499C1040"/>
    <w:rsid w:val="49C05A15"/>
    <w:rsid w:val="49DF4468"/>
    <w:rsid w:val="4B167CD3"/>
    <w:rsid w:val="5A943430"/>
    <w:rsid w:val="5C6C6C7F"/>
    <w:rsid w:val="5F8F4A74"/>
    <w:rsid w:val="5FF214EF"/>
    <w:rsid w:val="62EA7456"/>
    <w:rsid w:val="66FD1A98"/>
    <w:rsid w:val="67D22E92"/>
    <w:rsid w:val="6AC141C7"/>
    <w:rsid w:val="6CEC63D9"/>
    <w:rsid w:val="6E2C07E3"/>
    <w:rsid w:val="7265409A"/>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23</Pages>
  <Words>7110</Words>
  <Characters>7964</Characters>
  <Lines>2654</Lines>
  <Paragraphs>1674</Paragraphs>
  <TotalTime>0</TotalTime>
  <ScaleCrop>false</ScaleCrop>
  <LinksUpToDate>false</LinksUpToDate>
  <CharactersWithSpaces>13400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2025-06-05T13:50:00Z</dcterms:created>
  <dc:creator>符桑岚</dc:creator>
  <cp:lastModifiedBy>小翔办公</cp:lastModifiedBy>
  <cp:lastPrinted>2025-06-09T07:08:00Z</cp:lastPrinted>
  <dcterms:modified xsi:type="dcterms:W3CDTF">2025-06-16T03:07:03Z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30D47DAD9AAC42E682495CA7025E11C9_13</vt:lpwstr>
  </property>
  <property fmtid="{D5CDD505-2E9C-101B-9397-08002B2CF9AE}" pid="4" name="KSOTemplateDocerSaveRecord">
    <vt:lpwstr>eyJoZGlkIjoiNDczNzVjNDQxNTlmMDRlMWE4MDEwMjdhZDg3ODJhMGEiLCJ1c2VySWQiOiIyNjcxMjg1MyJ9</vt:lpwstr>
  </property>
</Properties>
</file>