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2025 </w:t>
      </w:r>
      <w:r>
        <w:rPr>
          <w:rFonts w:hint="eastAsia" w:ascii="宋体" w:hAnsi="宋体"/>
          <w:sz w:val="52"/>
        </w:rPr>
        <w:t>年度）</w:t>
      </w:r>
    </w:p>
    <w:p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>
      <w:pPr>
        <w:ind w:firstLine="1960" w:firstLineChars="700"/>
        <w:rPr>
          <w:sz w:val="28"/>
        </w:rPr>
      </w:pPr>
    </w:p>
    <w:p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海南师范大学             </w:t>
      </w:r>
    </w:p>
    <w:p>
      <w:pPr>
        <w:ind w:firstLine="1960" w:firstLineChars="700"/>
        <w:rPr>
          <w:sz w:val="28"/>
        </w:rPr>
      </w:pPr>
    </w:p>
    <w:p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赵振杰                </w:t>
      </w: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文学创作三级作家               </w:t>
      </w:r>
    </w:p>
    <w:p>
      <w:pPr>
        <w:ind w:firstLine="1920" w:firstLineChars="800"/>
        <w:rPr>
          <w:sz w:val="24"/>
          <w:u w:val="single"/>
        </w:rPr>
      </w:pP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中国现当代文学                 </w:t>
      </w: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  讲师                       </w:t>
      </w: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u w:val="single"/>
        </w:rPr>
        <w:t xml:space="preserve">       </w:t>
      </w:r>
    </w:p>
    <w:p>
      <w:pPr>
        <w:ind w:firstLine="1920" w:firstLineChars="800"/>
        <w:rPr>
          <w:sz w:val="24"/>
        </w:rPr>
      </w:pPr>
    </w:p>
    <w:p>
      <w:pPr>
        <w:rPr>
          <w:sz w:val="24"/>
          <w:u w:val="single"/>
        </w:rPr>
      </w:pPr>
    </w:p>
    <w:p>
      <w:pPr>
        <w:rPr>
          <w:sz w:val="24"/>
          <w:u w:val="single"/>
        </w:rPr>
      </w:pPr>
    </w:p>
    <w:p>
      <w:pPr>
        <w:jc w:val="center"/>
        <w:rPr>
          <w:sz w:val="24"/>
          <w:u w:val="single"/>
        </w:rPr>
      </w:pPr>
    </w:p>
    <w:p>
      <w:pPr>
        <w:ind w:firstLine="2400" w:firstLineChars="1000"/>
        <w:rPr>
          <w:sz w:val="24"/>
        </w:rPr>
      </w:pPr>
      <w:r>
        <w:rPr>
          <w:rFonts w:hint="eastAsia"/>
          <w:sz w:val="24"/>
        </w:rPr>
        <w:t>填表时间：     2026 年 1 月 14 日</w:t>
      </w:r>
    </w:p>
    <w:p>
      <w:pPr>
        <w:ind w:firstLine="2400" w:firstLineChars="1000"/>
        <w:rPr>
          <w:sz w:val="24"/>
        </w:rPr>
      </w:pPr>
    </w:p>
    <w:p>
      <w:pPr>
        <w:ind w:firstLine="2400" w:firstLineChars="1000"/>
        <w:rPr>
          <w:sz w:val="24"/>
        </w:rPr>
      </w:pPr>
    </w:p>
    <w:p>
      <w:pPr>
        <w:ind w:firstLine="2400" w:firstLineChars="1000"/>
        <w:rPr>
          <w:sz w:val="24"/>
        </w:rPr>
      </w:pPr>
    </w:p>
    <w:p>
      <w:pPr>
        <w:ind w:firstLine="2400" w:firstLineChars="1000"/>
        <w:rPr>
          <w:sz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>
      <w:pPr>
        <w:jc w:val="center"/>
        <w:rPr>
          <w:rFonts w:eastAsia="黑体"/>
          <w:sz w:val="44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</w:t>
      </w:r>
      <w:r>
        <w:rPr>
          <w:rFonts w:hint="eastAsia" w:ascii="仿宋_GB2312" w:eastAsia="仿宋_GB2312"/>
          <w:sz w:val="32"/>
          <w:szCs w:val="32"/>
        </w:rPr>
        <w:t>二级单位职称评议工作委员会</w:t>
      </w:r>
      <w:r>
        <w:rPr>
          <w:rFonts w:hint="eastAsia" w:ascii="仿宋_GB2312" w:eastAsia="仿宋_GB2312"/>
          <w:sz w:val="32"/>
        </w:rPr>
        <w:t>或职称办填写。填写内容应经人事部门审核认可，编号由人事部门统一编制。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4.“毕业学校”填最高学历毕业学校当时的全称。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5.晋升形式：正常晋升或破格晋升或转评或直评。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7.聘任年限应足年，按“5年6个月”格式填写，一年按12个月计算，如2017年3月起聘，到2018年12月，任职年限就只有1年10个月，不到2年。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8.学年及学期表达：如2017-2018（一）、2015-2016（二）。</w:t>
      </w:r>
    </w:p>
    <w:p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可依据《海南师范大学国际人才申报认定、高聘与评审高级职称管理办法（试行）》（海师办〔2022〕57号）进行申报，评审条件依照《海南师范大学高校教师系列专业技术职务评审管理办法》（海师办〔2021〕87号）执行。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559" w:right="1134" w:bottom="720" w:left="1134" w:header="851" w:footer="454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p/>
    <w:tbl>
      <w:tblPr>
        <w:tblStyle w:val="5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265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  止  时  间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      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 事 何 专 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  术  工  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2015年3月—2019年1   月</w:t>
            </w:r>
          </w:p>
        </w:tc>
        <w:tc>
          <w:tcPr>
            <w:tcW w:w="32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河北医科大学第一医院</w:t>
            </w: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办公室文秘</w:t>
            </w:r>
          </w:p>
        </w:tc>
        <w:tc>
          <w:tcPr>
            <w:tcW w:w="170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0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2019年1月—2025年7   月</w:t>
            </w:r>
          </w:p>
        </w:tc>
        <w:tc>
          <w:tcPr>
            <w:tcW w:w="32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河北省作家协会</w:t>
            </w: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文学馆馆藏研究</w:t>
            </w:r>
          </w:p>
        </w:tc>
        <w:tc>
          <w:tcPr>
            <w:tcW w:w="170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>
            <w:pPr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>
            <w:pPr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月—   年   月</w:t>
            </w:r>
          </w:p>
        </w:tc>
        <w:tc>
          <w:tcPr>
            <w:tcW w:w="3265" w:type="dxa"/>
          </w:tcPr>
          <w:p>
            <w:pPr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szCs w:val="21"/>
              </w:rPr>
            </w:pPr>
          </w:p>
        </w:tc>
      </w:tr>
    </w:tbl>
    <w:p/>
    <w:tbl>
      <w:tblPr>
        <w:tblStyle w:val="5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850"/>
        <w:gridCol w:w="1059"/>
        <w:gridCol w:w="926"/>
        <w:gridCol w:w="1559"/>
        <w:gridCol w:w="765"/>
        <w:gridCol w:w="766"/>
        <w:gridCol w:w="879"/>
        <w:gridCol w:w="850"/>
        <w:gridCol w:w="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>
        <w:trPr>
          <w:trHeight w:val="148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任现职以来年度考核结论（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高级职称至少填五年）</w:t>
            </w:r>
          </w:p>
        </w:tc>
        <w:tc>
          <w:tcPr>
            <w:tcW w:w="7371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暂无考核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近五年师德考核结论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cs="Arial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val="en-US" w:eastAsia="zh-CN"/>
              </w:rPr>
              <w:t>暂无考核</w:t>
            </w:r>
            <w:bookmarkStart w:id="0" w:name="_GoBack"/>
            <w:bookmarkEnd w:id="0"/>
          </w:p>
        </w:tc>
      </w:tr>
      <w:tr>
        <w:trPr>
          <w:trHeight w:val="109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  <w:p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  <w:p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☑否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海南师范大学文学院2025年9月至2026年7月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任现职以来的教学业绩情况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教学方面条件</w:t>
            </w:r>
          </w:p>
        </w:tc>
        <w:tc>
          <w:tcPr>
            <w:tcW w:w="822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szCs w:val="21"/>
              </w:rPr>
              <w:instrText xml:space="preserve"> = 1 \* GB3 </w:instrTex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szCs w:val="21"/>
              </w:rPr>
              <w:t>①</w: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szCs w:val="21"/>
              </w:rPr>
              <w:t>任现职以来，承担课堂教学工作量共计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学时，其中本科生课堂教学工作量共计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学时，其中实践类共计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学时。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②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</w:rPr>
              <w:t xml:space="preserve">     % 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③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szCs w:val="21"/>
              </w:rPr>
              <w:t>本次晋升专业技术资格的课程评估成绩为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Cs w:val="21"/>
              </w:rPr>
              <w:t>等级。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④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担任毕业实习和论文指导工作（ 1 ）届；或担任本科生创新创业活动（   ）项；或担任本科生专业竞赛指导（   ）项；或担任本科生开展寒暑假社会实践（   ）项。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任现职以来课程教学工作量业绩表（本科生）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任现职以来课程教学工作量业绩表（研究生）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任现职以来实践类教学工作量业绩表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指导学生实习、论文、实践情况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指导本科生毕业论文7篇</w:t>
            </w:r>
          </w:p>
          <w:p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r>
        <w:br w:type="page"/>
      </w:r>
    </w:p>
    <w:tbl>
      <w:tblPr>
        <w:tblStyle w:val="5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一流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国家级（含马工程）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“百佳”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其他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课堂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</w:tbl>
    <w:p>
      <w:pPr>
        <w:rPr>
          <w:rFonts w:asciiTheme="minorEastAsia" w:hAnsiTheme="minorEastAsia" w:cstheme="minorEastAsia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全国A类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全国B类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全国C类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省级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博士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before="156" w:beforeLines="50" w:line="36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>
      <w:pPr>
        <w:spacing w:before="156" w:beforeLines="50" w:line="36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【课堂教学+教学研究+教学成果三项分值之和】超过【教育教学能力业绩量化总分值】的50%时，只将【课堂教学+教学研究+教学成果三项分值之和】按【初始教育教学能力业绩量化总分值】的50%计入个人【最终教育教学能力业绩量化总分值】（只折算一次），超过部分不计入分值。</w:t>
      </w:r>
    </w:p>
    <w:p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/>
    <w:p>
      <w:pPr>
        <w:widowControl/>
        <w:jc w:val="left"/>
      </w:pPr>
      <w:r>
        <w:br w:type="page"/>
      </w:r>
    </w:p>
    <w:p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8"/>
        <w:gridCol w:w="704"/>
        <w:gridCol w:w="845"/>
        <w:gridCol w:w="1759"/>
        <w:gridCol w:w="1276"/>
        <w:gridCol w:w="850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688"/>
        <w:gridCol w:w="248"/>
        <w:gridCol w:w="1181"/>
        <w:gridCol w:w="156"/>
        <w:gridCol w:w="1970"/>
        <w:gridCol w:w="21"/>
        <w:gridCol w:w="297"/>
        <w:gridCol w:w="816"/>
        <w:gridCol w:w="21"/>
        <w:gridCol w:w="687"/>
        <w:gridCol w:w="700"/>
        <w:gridCol w:w="9"/>
        <w:gridCol w:w="700"/>
        <w:gridCol w:w="9"/>
        <w:gridCol w:w="700"/>
        <w:gridCol w:w="9"/>
        <w:gridCol w:w="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高校教师职务任职资格评审科研创新能力评价计分汇总表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（人文社会科学类）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B级（部委级项目）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3600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评论文章《文学作品是对时代的回应》入选高中语文教材（华东师范大学出版社，温儒敏主编）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200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（人文社会科学类）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A级（国家级）</w:t>
            </w:r>
          </w:p>
        </w:tc>
        <w:tc>
          <w:tcPr>
            <w:tcW w:w="133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1130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（部委级））</w:t>
            </w:r>
          </w:p>
        </w:tc>
        <w:tc>
          <w:tcPr>
            <w:tcW w:w="133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240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（省级）</w:t>
            </w:r>
          </w:p>
        </w:tc>
        <w:tc>
          <w:tcPr>
            <w:tcW w:w="133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righ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注：当【学术论文分值】超过【初始科研总分】的60%时，需将此项分值按【初始科研总分】的60%计入个人【最后科研总分】（只折算一次），超过部分不计入分值。</w:t>
      </w:r>
    </w:p>
    <w:p>
      <w:pPr>
        <w:spacing w:before="156" w:beforeLines="5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产权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righ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注：当【论文成果分值】超过【初始科研创新业绩量化总分值】的60%时，只将【论文成果分值】按【初始科研创新业绩量化总分值】的60%计入个人【最终科研创新业绩量化总分值】（只折算一次）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，超过部分不计入分值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。</w:t>
      </w:r>
    </w:p>
    <w:p>
      <w:pPr>
        <w:rPr>
          <w:rFonts w:asciiTheme="minorEastAsia" w:hAnsiTheme="minorEastAsia" w:cstheme="minorEastAsia"/>
          <w:kern w:val="0"/>
          <w:sz w:val="24"/>
          <w:szCs w:val="24"/>
        </w:rPr>
      </w:pPr>
    </w:p>
    <w:p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/>
    <w:p/>
    <w:p>
      <w:pPr>
        <w:widowControl/>
        <w:jc w:val="left"/>
      </w:pPr>
      <w:r>
        <w:br w:type="page"/>
      </w:r>
    </w:p>
    <w:tbl>
      <w:tblPr>
        <w:tblStyle w:val="6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任现职以来的科研业绩情况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C级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现当代河北籍作家海外传播及效能评估研究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HB24ZW015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河北省社科基金项目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2024年9月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否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C级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中国现代文学生命意识研究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20220202352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河北省社会科学发展研究课题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2022年8月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否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C级</w:t>
            </w:r>
          </w:p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孙犁文学阐释史研究</w:t>
            </w:r>
          </w:p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HBZX2021202202</w:t>
            </w:r>
          </w:p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河北省作家协会重点扶持项目</w:t>
            </w:r>
          </w:p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2021年12月</w:t>
            </w:r>
          </w:p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1.5</w:t>
            </w: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2196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1036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>
            <w:pPr>
              <w:snapToGrid w:val="0"/>
            </w:pPr>
          </w:p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</w:pPr>
          </w:p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</w:pPr>
          </w:p>
          <w:p/>
        </w:tc>
      </w:tr>
    </w:tbl>
    <w:p>
      <w:pPr>
        <w:spacing w:before="156" w:beforeLines="50"/>
        <w:ind w:firstLine="480" w:firstLineChars="200"/>
        <w:rPr>
          <w:rFonts w:asciiTheme="minorEastAsia" w:hAnsiTheme="minorEastAsia" w:cstheme="minorEastAsia"/>
          <w:sz w:val="24"/>
          <w:szCs w:val="28"/>
        </w:rPr>
      </w:pPr>
      <w:r>
        <w:rPr>
          <w:rFonts w:hint="eastAsia" w:asciiTheme="minorEastAsia" w:hAnsiTheme="minorEastAsia" w:cstheme="minorEastAsia"/>
          <w:sz w:val="24"/>
          <w:szCs w:val="28"/>
        </w:rPr>
        <w:t>注：人文社科类参考评审文件附件1-4填写，自然科学类参考附件1-5填写，项目等级：可计分类按A1到E3级填写，不可计分类为F级。</w:t>
      </w:r>
    </w:p>
    <w:p>
      <w:pPr>
        <w:spacing w:before="156" w:beforeLines="50"/>
        <w:ind w:firstLine="480" w:firstLineChars="200"/>
        <w:rPr>
          <w:rFonts w:asciiTheme="minorEastAsia" w:hAnsiTheme="minorEastAsia" w:cstheme="minorEastAsia"/>
          <w:sz w:val="24"/>
          <w:szCs w:val="28"/>
        </w:rPr>
      </w:pPr>
    </w:p>
    <w:tbl>
      <w:tblPr>
        <w:tblStyle w:val="6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450"/>
        <w:gridCol w:w="788"/>
        <w:gridCol w:w="2387"/>
        <w:gridCol w:w="2149"/>
        <w:gridCol w:w="762"/>
        <w:gridCol w:w="727"/>
        <w:gridCol w:w="1210"/>
        <w:gridCol w:w="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</w:t>
            </w:r>
          </w:p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（有或无）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8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CSSCI</w:t>
            </w:r>
          </w:p>
        </w:tc>
        <w:tc>
          <w:tcPr>
            <w:tcW w:w="238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乡村题材创作：拿出反映时代巨变的文学表达</w:t>
            </w:r>
          </w:p>
        </w:tc>
        <w:tc>
          <w:tcPr>
            <w:tcW w:w="214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《人民日报》2021年3月25日</w:t>
            </w:r>
          </w:p>
        </w:tc>
        <w:tc>
          <w:tcPr>
            <w:tcW w:w="762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8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CSSCI</w:t>
            </w:r>
          </w:p>
        </w:tc>
        <w:tc>
          <w:tcPr>
            <w:tcW w:w="238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讲好生生不息的雄安故事</w:t>
            </w:r>
          </w:p>
        </w:tc>
        <w:tc>
          <w:tcPr>
            <w:tcW w:w="214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《人民日报》2023年3月30日</w:t>
            </w:r>
          </w:p>
        </w:tc>
        <w:tc>
          <w:tcPr>
            <w:tcW w:w="762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CSSCI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一树红绒落马缨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《人民日报》2020年9月24日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CSSCI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让少年回归“少年”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《人民日报》2022年4月7日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CSSCI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叙写父子间的“双向成长”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《人民日报》2022年10月12日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CSSCI扩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《新世纪长篇小说的几个枝杈》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《文艺评论》2018年第2期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孙犁与《在延安文艺座谈会上的讲话》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《文艺报》2022年7月13日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面壁者or破壁者——当代青年作家管窥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《中华文学选刊》2019年第12期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文化场域视野下的“九零后”写作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《文艺报》2018年11月23日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需建立与九零后文学相匹配的文学评论体系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《青年文学》2018年第10期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传承红色革命基因  坚守现实主义底蕴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《文艺报》2021年6月23日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《塑造乡村新农民  书写时代新史诗》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《文艺报》2020年9月18日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省级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“亚成熟”状态下的90后写作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《小说月报》2017年第1期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《兄弟俩》：重现童年的写作难度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《中华读书报》2021年12月15日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当代中国版的《东京物语》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《中国艺术报》2019年5月15日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省级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两级并置的文本策略或阐释的焦略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《新文学评论》2018年第1期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省级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陈再见“城”“乡”小说中“时间简史”与“异度空间”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《中国作家研究》2018年第1期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省级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梦里不知身是客，直把他乡作故乡——以《布尔津光谱》《禾木》为例谈张好好的小说美学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《新文学评论》2017年第4期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CSSCI扩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现代寓言及“好人”与“牛”及“狗”之关系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《上海文化》2020年第1期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当代文学史料研究存在哪些问题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《文艺报》2023年9月13日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8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38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麦格芬，或“意义”的边界</w:t>
            </w:r>
          </w:p>
        </w:tc>
        <w:tc>
          <w:tcPr>
            <w:tcW w:w="2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《中华读书报》2022年8月31日</w:t>
            </w:r>
          </w:p>
        </w:tc>
        <w:tc>
          <w:tcPr>
            <w:tcW w:w="7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72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92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50" w:type="dxa"/>
            <w:tcBorders>
              <w:top w:val="single" w:color="000000" w:sz="12" w:space="0"/>
            </w:tcBorders>
          </w:tcPr>
          <w:p>
            <w:pPr>
              <w:jc w:val="center"/>
            </w:pPr>
          </w:p>
        </w:tc>
        <w:tc>
          <w:tcPr>
            <w:tcW w:w="788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2387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2149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762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78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38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14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762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72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widowControl/>
              <w:snapToGrid w:val="0"/>
              <w:jc w:val="center"/>
            </w:pPr>
          </w:p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78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38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14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762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72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widowControl/>
              <w:snapToGrid w:val="0"/>
              <w:jc w:val="center"/>
            </w:pPr>
          </w:p>
          <w:p>
            <w:pPr>
              <w:widowControl/>
              <w:jc w:val="center"/>
            </w:pPr>
          </w:p>
        </w:tc>
      </w:tr>
    </w:tbl>
    <w:p>
      <w:pPr>
        <w:widowControl/>
        <w:spacing w:before="156" w:beforeLines="50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注：人文社科类参考评审文件附件1-4填写，自然科学类参考附件1-5填写，刊物级别：可计分类按A到F级填写，不可计分类为G级。</w:t>
      </w:r>
    </w:p>
    <w:p>
      <w:pPr>
        <w:widowControl/>
        <w:spacing w:before="156" w:beforeLines="50"/>
        <w:ind w:firstLine="480" w:firstLineChars="200"/>
        <w:rPr>
          <w:sz w:val="24"/>
          <w:szCs w:val="24"/>
        </w:rPr>
      </w:pPr>
    </w:p>
    <w:tbl>
      <w:tblPr>
        <w:tblStyle w:val="6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1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B级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萤火微光：文学的散点与聚焦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独著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花山文艺出版社2017年5月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（2017）第099038号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25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25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snapToGrid w:val="0"/>
            </w:pPr>
          </w:p>
          <w:p>
            <w:pPr>
              <w:widowControl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</w:pPr>
          </w:p>
          <w:p>
            <w:pPr>
              <w:widowControl/>
            </w:pPr>
          </w:p>
        </w:tc>
      </w:tr>
    </w:tbl>
    <w:p>
      <w:pPr>
        <w:keepLines/>
        <w:widowControl/>
        <w:spacing w:before="156" w:beforeLines="50"/>
        <w:ind w:firstLine="630" w:firstLineChars="300"/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6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878"/>
        <w:gridCol w:w="1216"/>
        <w:gridCol w:w="947"/>
        <w:gridCol w:w="923"/>
        <w:gridCol w:w="931"/>
        <w:gridCol w:w="6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ind w:firstLine="4081" w:firstLineChars="1936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四、科研成果奖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获奖成果名称</w:t>
            </w:r>
          </w:p>
        </w:tc>
        <w:tc>
          <w:tcPr>
            <w:tcW w:w="87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</w:t>
            </w: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等级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奖励名称</w:t>
            </w: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</w:t>
            </w: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第几</w:t>
            </w: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完成人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B级</w:t>
            </w: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一等奖</w:t>
            </w:r>
          </w:p>
        </w:tc>
        <w:tc>
          <w:tcPr>
            <w:tcW w:w="121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博士研究生国家奖学金</w:t>
            </w:r>
          </w:p>
        </w:tc>
        <w:tc>
          <w:tcPr>
            <w:tcW w:w="94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2022年12月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93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教育部</w:t>
            </w: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</w:t>
            </w: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C级</w:t>
            </w: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《陌上古道尘音绝——评付秀莹长篇小说&lt;陌上&gt;》</w:t>
            </w:r>
          </w:p>
        </w:tc>
        <w:tc>
          <w:tcPr>
            <w:tcW w:w="8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一等奖</w:t>
            </w:r>
          </w:p>
        </w:tc>
        <w:tc>
          <w:tcPr>
            <w:tcW w:w="121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第十三届河北省文艺振兴奖</w:t>
            </w:r>
          </w:p>
        </w:tc>
        <w:tc>
          <w:tcPr>
            <w:tcW w:w="94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2018年12月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93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河北省委宣传部</w:t>
            </w: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3</w:t>
            </w: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C级</w:t>
            </w: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“燕赵秀林人才”</w:t>
            </w:r>
          </w:p>
        </w:tc>
        <w:tc>
          <w:tcPr>
            <w:tcW w:w="121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河北省首批中青年文艺人才“燕赵秀林计划”</w:t>
            </w:r>
          </w:p>
        </w:tc>
        <w:tc>
          <w:tcPr>
            <w:tcW w:w="94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2022年5月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93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河北文联</w:t>
            </w: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4</w:t>
            </w: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C级</w:t>
            </w: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《萤火微光：文学的散点与聚焦》</w:t>
            </w:r>
          </w:p>
        </w:tc>
        <w:tc>
          <w:tcPr>
            <w:tcW w:w="8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著作类二等奖</w:t>
            </w:r>
          </w:p>
        </w:tc>
        <w:tc>
          <w:tcPr>
            <w:tcW w:w="121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第十届河北省文艺评论奖</w:t>
            </w:r>
          </w:p>
        </w:tc>
        <w:tc>
          <w:tcPr>
            <w:tcW w:w="94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2019年10月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93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河北文联</w:t>
            </w: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5</w:t>
            </w: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《“一个有风格的作家”与“两个山头”》</w:t>
            </w:r>
          </w:p>
        </w:tc>
        <w:tc>
          <w:tcPr>
            <w:tcW w:w="8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三等奖</w:t>
            </w:r>
          </w:p>
        </w:tc>
        <w:tc>
          <w:tcPr>
            <w:tcW w:w="121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南京师范大学文学院首届中国现当代文学学科研究生学术论坛</w:t>
            </w:r>
          </w:p>
        </w:tc>
        <w:tc>
          <w:tcPr>
            <w:tcW w:w="94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2022年8月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93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南京师范大学</w:t>
            </w: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6</w:t>
            </w: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《“一个有风格的作家”考辩及其牵涉的文学史问题》</w:t>
            </w:r>
          </w:p>
        </w:tc>
        <w:tc>
          <w:tcPr>
            <w:tcW w:w="8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一等奖</w:t>
            </w:r>
          </w:p>
        </w:tc>
        <w:tc>
          <w:tcPr>
            <w:tcW w:w="121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辽宁师范大学文学院第二届研究生学术论坛</w:t>
            </w:r>
          </w:p>
        </w:tc>
        <w:tc>
          <w:tcPr>
            <w:tcW w:w="94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2023年6月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93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辽宁师范大学</w:t>
            </w: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7</w:t>
            </w: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《“一个有风格的作家”与“两个山头”》</w:t>
            </w:r>
          </w:p>
        </w:tc>
        <w:tc>
          <w:tcPr>
            <w:tcW w:w="8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一等奖</w:t>
            </w:r>
          </w:p>
        </w:tc>
        <w:tc>
          <w:tcPr>
            <w:tcW w:w="121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湖南省第十五届研究生创新论坛优秀论文</w:t>
            </w:r>
          </w:p>
        </w:tc>
        <w:tc>
          <w:tcPr>
            <w:tcW w:w="94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2022年12月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93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湖南省人民政府学位委员会办公室</w:t>
            </w: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8</w:t>
            </w: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《“一个有风格的作家”与“两个山头”》</w:t>
            </w:r>
          </w:p>
        </w:tc>
        <w:tc>
          <w:tcPr>
            <w:tcW w:w="8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“优秀论文奖”</w:t>
            </w:r>
          </w:p>
        </w:tc>
        <w:tc>
          <w:tcPr>
            <w:tcW w:w="121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广西大学首届研究生跨学科论坛</w:t>
            </w:r>
          </w:p>
        </w:tc>
        <w:tc>
          <w:tcPr>
            <w:tcW w:w="94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2023年11月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93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广西大学研究生院</w:t>
            </w: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5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9</w:t>
            </w: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《“一个有风格的作家”考辩及其牵涉的文学史问题》</w:t>
            </w:r>
          </w:p>
        </w:tc>
        <w:tc>
          <w:tcPr>
            <w:tcW w:w="8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二等奖</w:t>
            </w:r>
          </w:p>
        </w:tc>
        <w:tc>
          <w:tcPr>
            <w:tcW w:w="121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北京语言大学文学院第八届研究生学术论坛</w:t>
            </w:r>
          </w:p>
        </w:tc>
        <w:tc>
          <w:tcPr>
            <w:tcW w:w="94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2024年3月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93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北京语言大学</w:t>
            </w: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widowControl/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78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16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947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923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931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overflowPunct w:val="0"/>
              <w:rPr>
                <w:rFonts w:asciiTheme="minorEastAsia" w:hAnsiTheme="minorEastAsia" w:cstheme="minorEastAsia"/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931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>
      <w:pPr>
        <w:overflowPunct w:val="0"/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6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076"/>
        <w:gridCol w:w="2862"/>
        <w:gridCol w:w="1950"/>
        <w:gridCol w:w="1283"/>
        <w:gridCol w:w="737"/>
        <w:gridCol w:w="6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五、应用成果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采纳部门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（或领导批示）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1076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省级</w:t>
            </w:r>
          </w:p>
        </w:tc>
        <w:tc>
          <w:tcPr>
            <w:tcW w:w="28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评论文章《文学作品是时代的反映》入选高中语文教材</w:t>
            </w:r>
          </w:p>
        </w:tc>
        <w:tc>
          <w:tcPr>
            <w:tcW w:w="19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华东师范大学出版社版，温儒敏主编</w:t>
            </w:r>
          </w:p>
        </w:tc>
        <w:tc>
          <w:tcPr>
            <w:tcW w:w="1283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2020年9月</w:t>
            </w: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76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862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95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3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注：人文社科类参考评审文件附件1-4填写，自然科学类参考附件1-5填写，成果等级：可计分类别按A-C填写，不可计分类为D级。</w:t>
      </w:r>
    </w:p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</w:p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</w:p>
    <w:tbl>
      <w:tblPr>
        <w:tblStyle w:val="6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78"/>
        <w:gridCol w:w="1313"/>
        <w:gridCol w:w="2650"/>
        <w:gridCol w:w="1409"/>
        <w:gridCol w:w="1400"/>
        <w:gridCol w:w="890"/>
        <w:gridCol w:w="7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六、文艺创作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指标等级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107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1313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C级</w:t>
            </w:r>
          </w:p>
        </w:tc>
        <w:tc>
          <w:tcPr>
            <w:tcW w:w="26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中国文联2016中秋文艺微评活动</w:t>
            </w:r>
          </w:p>
        </w:tc>
        <w:tc>
          <w:tcPr>
            <w:tcW w:w="140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“皓月”奖</w:t>
            </w: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中国文联</w:t>
            </w: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2016年10月</w:t>
            </w: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</w:p>
        </w:tc>
        <w:tc>
          <w:tcPr>
            <w:tcW w:w="107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</w:t>
            </w:r>
          </w:p>
        </w:tc>
        <w:tc>
          <w:tcPr>
            <w:tcW w:w="1313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C级</w:t>
            </w:r>
          </w:p>
        </w:tc>
        <w:tc>
          <w:tcPr>
            <w:tcW w:w="26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中国文联第六届“啄木鸟杯”中国文艺评论年度推优活动</w:t>
            </w:r>
          </w:p>
        </w:tc>
        <w:tc>
          <w:tcPr>
            <w:tcW w:w="140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终评奖</w:t>
            </w: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中国文联</w:t>
            </w: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2021年12月</w:t>
            </w: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</w:p>
        </w:tc>
        <w:tc>
          <w:tcPr>
            <w:tcW w:w="107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3</w:t>
            </w:r>
          </w:p>
        </w:tc>
        <w:tc>
          <w:tcPr>
            <w:tcW w:w="1313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C级</w:t>
            </w:r>
          </w:p>
        </w:tc>
        <w:tc>
          <w:tcPr>
            <w:tcW w:w="26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中国文联第六届“啄木鸟杯”中国文艺评论年度推优活动</w:t>
            </w:r>
          </w:p>
        </w:tc>
        <w:tc>
          <w:tcPr>
            <w:tcW w:w="140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终评奖</w:t>
            </w: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中国文联</w:t>
            </w: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2022年11月</w:t>
            </w: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</w:p>
        </w:tc>
        <w:tc>
          <w:tcPr>
            <w:tcW w:w="107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4</w:t>
            </w:r>
          </w:p>
        </w:tc>
        <w:tc>
          <w:tcPr>
            <w:tcW w:w="1313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C级</w:t>
            </w:r>
          </w:p>
        </w:tc>
        <w:tc>
          <w:tcPr>
            <w:tcW w:w="26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2015年上半年《人民文学》“近作短评”活动</w:t>
            </w:r>
          </w:p>
        </w:tc>
        <w:tc>
          <w:tcPr>
            <w:tcW w:w="140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金奖</w:t>
            </w: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《人民文学》</w:t>
            </w: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2015年7月</w:t>
            </w: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</w:p>
        </w:tc>
        <w:tc>
          <w:tcPr>
            <w:tcW w:w="1078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5</w:t>
            </w:r>
          </w:p>
        </w:tc>
        <w:tc>
          <w:tcPr>
            <w:tcW w:w="1313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C级</w:t>
            </w:r>
          </w:p>
        </w:tc>
        <w:tc>
          <w:tcPr>
            <w:tcW w:w="26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2015年下半年《人民文学》“近作短评”活动</w:t>
            </w:r>
          </w:p>
        </w:tc>
        <w:tc>
          <w:tcPr>
            <w:tcW w:w="140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银奖</w:t>
            </w: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《人民文学》</w:t>
            </w: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2016年2月</w:t>
            </w: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1078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13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65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09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注：人文社科类参考附件1-4填写，指标等级：可计分类别按A-C填写，不可计分类别为D级。</w:t>
      </w:r>
    </w:p>
    <w:p>
      <w:pPr>
        <w:spacing w:before="156" w:beforeLines="50"/>
        <w:rPr>
          <w:rFonts w:asciiTheme="minorEastAsia" w:hAnsiTheme="minorEastAsia" w:cstheme="minorEastAsia"/>
        </w:rPr>
      </w:pPr>
    </w:p>
    <w:tbl>
      <w:tblPr>
        <w:tblStyle w:val="6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七、知识产权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指标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授权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第几发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注：自然科学类参考评审文件附件1-5填写，指标等级：可计分类按A-C填写，不可计分类为D级。</w:t>
      </w:r>
    </w:p>
    <w:p>
      <w:pPr>
        <w:widowControl/>
        <w:jc w:val="left"/>
        <w:rPr>
          <w:rFonts w:asciiTheme="minorEastAsia" w:hAnsiTheme="minorEastAsia" w:cstheme="minorEastAsia"/>
          <w:b/>
          <w:bCs/>
        </w:rPr>
      </w:pPr>
    </w:p>
    <w:tbl>
      <w:tblPr>
        <w:tblStyle w:val="6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八、科技成果转化（经费）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是否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630" w:firstLineChars="3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注：参考附件1-5填写，转化方式：限填转让、许可或者作价投资。</w:t>
      </w:r>
    </w:p>
    <w:p/>
    <w:p>
      <w:pPr>
        <w:widowControl/>
        <w:jc w:val="left"/>
      </w:pPr>
      <w:r>
        <w:br w:type="page"/>
      </w:r>
    </w:p>
    <w:p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 w:val="32"/>
          <w:szCs w:val="32"/>
        </w:rPr>
        <w:t>双师型教师实践应用能力评价计分汇总表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before="156" w:beforeLines="5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81" w:hRule="atLeast"/>
          <w:jc w:val="center"/>
        </w:trPr>
        <w:tc>
          <w:tcPr>
            <w:tcW w:w="534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156" w:beforeLines="50"/>
        <w:jc w:val="left"/>
        <w:textAlignment w:val="center"/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专业技能，且与在教学岗位从事的专业技术工作密切关联。</w:t>
      </w:r>
    </w:p>
    <w:p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13" w:hRule="atLeast"/>
          <w:jc w:val="center"/>
        </w:trPr>
        <w:tc>
          <w:tcPr>
            <w:tcW w:w="1231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156"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5637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5637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468" w:beforeLines="150" w:after="156" w:afterLines="50"/>
        <w:jc w:val="center"/>
        <w:rPr>
          <w:rFonts w:ascii="黑体" w:hAnsi="黑体" w:eastAsia="黑体" w:cs="黑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申报者各项能力积分汇总表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教育教学能力分值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申报人或审核者签字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156" w:beforeLines="50"/>
        <w:jc w:val="left"/>
        <w:rPr>
          <w:rFonts w:cs="仿宋" w:asciiTheme="minorEastAsia" w:hAnsiTheme="minorEastAsia"/>
          <w:b/>
          <w:bCs/>
          <w:kern w:val="1"/>
          <w:szCs w:val="21"/>
        </w:rPr>
      </w:pPr>
      <w:r>
        <w:rPr>
          <w:rFonts w:hint="eastAsia" w:cs="仿宋" w:asciiTheme="minorEastAsia" w:hAnsiTheme="minorEastAsia"/>
          <w:b/>
          <w:bCs/>
          <w:kern w:val="1"/>
          <w:szCs w:val="21"/>
        </w:rPr>
        <w:t>注：教学为主型教育教学能力分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>
      <w:pPr>
        <w:widowControl/>
        <w:jc w:val="left"/>
        <w:rPr>
          <w:rFonts w:cs="仿宋" w:asciiTheme="minorEastAsia" w:hAnsiTheme="minorEastAsia"/>
          <w:kern w:val="1"/>
          <w:szCs w:val="21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</w:tcPr>
          <w:p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>赵振杰，男，1985年生，中国作家协会会员，中国文艺评论家协会会员，中国小说学会理事，入选河北省文联首批“燕赵秀林人才”（文艺评论类），主要从事孙犁研究及中国现当代作家作品评论。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近年来，曾先后参加鲁迅文学院河北青年作家高研班，冀台青年作家、评论家交流采风活动，第四、第七届河北省中青年文艺评论人才高研班，中国海洋大学2022年国际儿童文学研究论坛，中国文联2022年首届全国文艺评论新锐力量专题研修班，河北文联北戴河津冀中青年人才培训班，河南大学“夷门问道”文学史料学青年学者论坛（讲习班），华东师范大学中国语言文学系2023年“跨学科视野下的中国现当代文学研究”暑期培训班，吉林大学2023年第十六届博士生国际学术论坛——语言文学分论坛，北京第二外国语学院2023年北京十月学术论坛，广西大学2023年首届跨学科学术论坛，兰州大学“中国现当代文学前沿问题”研究论坛，辽宁师范大学文学院第二届研究生学术论坛，天津社科院主办的“以人民为中心”：面向未来的孙犁与孙犁研究——纪念孙犁诞辰110周年研讨会，等等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论文发表于《人民日报》《光明日报》《人民政协报》《中国艺术报》《文艺报》《文学报》《中华读书报》《中华文学选刊》《小说月报》《当代作家评论》《当代文坛》《中国当代文学研究》《上海文化》《作家》《文艺评论》《青年文学》等刊物。著有文学评论集《萤火微光：文学的散点与聚焦》（花山文艺出版社2017年版）。论著《孙犁阐释学研究》入选2021-2022年度河北省作协重点创作选题、2022年度文艺评论类“燕赵秀林计划”重点扶持项目、河北省文联精品力作“十个十”重点作品项目、河北师范大学研究生创新资助项目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评论文章曾入围第六、第七届“啄木鸟杯”中国文艺评论推优活动终评。曾荣获《人民文学》2015年上半年“近作短评”金奖及佳作奖，《人民文学》2015年下半年“近作短评”银奖，中国文联文艺评论中心文艺微评活动最佳人气奖“皓月”奖，第十三届河北省文艺振兴奖，第十、十一、十二届河北省文艺评论奖，2022年博士研究生国家奖学金，湖南省第十五届研究生创新论坛一等奖，南京师范大学文学院首届“新问题与中国现当代文学的史料研究”学术论坛三等奖，辽宁师范大学第二届研究生论坛一等奖，广西大学首届跨学科学术论坛“优秀论文奖”等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组织策划文学“读书荟”公益讲座活动，并担任该活动主持人。自2018年以来，河北文学馆“读书荟”活动共举办40期，先后邀请省外知名作家、诗人、散文家、文学评论家44人。为适应疫情新常态，自2020年“读书荟”活动改为线上举办。截止目前，线上线下累积观看人数达五十万人次。经多年精心打造，“读书荟”已经成为文学馆的公益品牌活动。河北文学馆读书荟系列活动坚持面向基层、面向社会的服务理念，以“传颂经典，悦享文学”为宗旨，实施文学普及工程，充分挖掘和利用河北文学馆文化资源，向民众展现河北文学的风采与魅力；面向社会搭建公共服务平台，满足大众对文学知识的渴求，拉近文学与生活的距离，激发和培养观众对文学的兴趣和热情，最大限度地服务社会；为广大文学爱好者提供交流机会，深化对文学的理解力和领悟力，提高大众的文学品味和艺术修养。</w:t>
            </w:r>
          </w:p>
          <w:p/>
          <w:p/>
          <w:p/>
          <w:p/>
          <w:p/>
          <w:p>
            <w:r>
              <w:rPr>
                <w:rFonts w:hint="eastAsia"/>
              </w:rPr>
              <w:t>本人承诺：</w:t>
            </w:r>
          </w:p>
          <w:p/>
          <w:p/>
          <w:p/>
          <w:p>
            <w:r>
              <w:rPr>
                <w:rFonts w:hint="eastAsia"/>
              </w:rPr>
              <w:t xml:space="preserve">                                                签名：          2026年1月14日</w:t>
            </w:r>
          </w:p>
        </w:tc>
      </w:tr>
    </w:tbl>
    <w:p/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6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赵振杰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文学院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中国现当代文学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讲师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请根据《条件》中相应的教学业绩条件及申报人的教学业绩进行鉴定：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ind w:firstLine="280" w:firstLineChars="100"/>
              <w:rPr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请根据《条件》中相应的科研业绩条件及申报人的科研业绩进行鉴定：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二级学院职称评议工作委员会成员签名：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ind w:firstLine="3600" w:firstLineChars="1200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日期：          年    月    日</w:t>
            </w:r>
          </w:p>
          <w:p>
            <w:pPr>
              <w:spacing w:line="360" w:lineRule="exact"/>
              <w:ind w:firstLine="3600" w:firstLineChars="1200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注：只对申报教授、副教授人员书写鉴定意见。</w:t>
      </w:r>
    </w:p>
    <w:p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二级学院职称评议工作委员会审核意见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87号）规定，经鉴定审核，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</w:t>
            </w: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日公示无异议，同意其参评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材料审核人：              学院院长签字（盖章）：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代表性成果1名称：《乡村题材创作：拿出反映时代巨变的文学表达》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代表性成果2名称：实践教学荣获河北省“时代风尚”文艺志愿者称号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申报人答辩情况：</w:t>
            </w:r>
            <w:r>
              <w:rPr>
                <w:kern w:val="0"/>
              </w:rPr>
              <w:t xml:space="preserve"> </w:t>
            </w: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</w:tc>
      </w:tr>
    </w:tbl>
    <w:p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/68vc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W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7/ry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WRmNDFkNzJkOGZiYjhjMzlmNjlmZGRjYTYyZDAifQ=="/>
  </w:docVars>
  <w:rsids>
    <w:rsidRoot w:val="0033126B"/>
    <w:rsid w:val="000077C7"/>
    <w:rsid w:val="000204C4"/>
    <w:rsid w:val="0002075C"/>
    <w:rsid w:val="00024587"/>
    <w:rsid w:val="00025AA6"/>
    <w:rsid w:val="00035ADA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156F8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20456D"/>
    <w:rsid w:val="00211798"/>
    <w:rsid w:val="00216FF6"/>
    <w:rsid w:val="00226AC5"/>
    <w:rsid w:val="002270A7"/>
    <w:rsid w:val="002326D9"/>
    <w:rsid w:val="002347B7"/>
    <w:rsid w:val="00243159"/>
    <w:rsid w:val="00247B30"/>
    <w:rsid w:val="00257618"/>
    <w:rsid w:val="002662DE"/>
    <w:rsid w:val="00271356"/>
    <w:rsid w:val="002859E6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84C68"/>
    <w:rsid w:val="0039460C"/>
    <w:rsid w:val="003B5BA5"/>
    <w:rsid w:val="003B7454"/>
    <w:rsid w:val="003C6F7B"/>
    <w:rsid w:val="003D6C2A"/>
    <w:rsid w:val="003E3539"/>
    <w:rsid w:val="003F6AC8"/>
    <w:rsid w:val="00403377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B7900"/>
    <w:rsid w:val="004C36A3"/>
    <w:rsid w:val="004D5EAE"/>
    <w:rsid w:val="004E6217"/>
    <w:rsid w:val="004E65CB"/>
    <w:rsid w:val="004F0885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2054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7776"/>
    <w:rsid w:val="007965C2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55AF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27B7A"/>
    <w:rsid w:val="009332E6"/>
    <w:rsid w:val="009363D5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C1F06"/>
    <w:rsid w:val="009E353C"/>
    <w:rsid w:val="009E64C8"/>
    <w:rsid w:val="009F78AE"/>
    <w:rsid w:val="00A03435"/>
    <w:rsid w:val="00A12F14"/>
    <w:rsid w:val="00A14210"/>
    <w:rsid w:val="00A15E5A"/>
    <w:rsid w:val="00A377FB"/>
    <w:rsid w:val="00A600A4"/>
    <w:rsid w:val="00A64CA0"/>
    <w:rsid w:val="00A74B54"/>
    <w:rsid w:val="00AA252B"/>
    <w:rsid w:val="00AB4B1E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80533"/>
    <w:rsid w:val="00B82843"/>
    <w:rsid w:val="00BA646C"/>
    <w:rsid w:val="00BB52F4"/>
    <w:rsid w:val="00BC7F6D"/>
    <w:rsid w:val="00BD1A32"/>
    <w:rsid w:val="00BD4E90"/>
    <w:rsid w:val="00BF0225"/>
    <w:rsid w:val="00BF37BD"/>
    <w:rsid w:val="00C008D8"/>
    <w:rsid w:val="00C0165A"/>
    <w:rsid w:val="00C34D75"/>
    <w:rsid w:val="00C35A03"/>
    <w:rsid w:val="00C3645D"/>
    <w:rsid w:val="00C53042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66B57"/>
    <w:rsid w:val="00DA3AD6"/>
    <w:rsid w:val="00DA6B66"/>
    <w:rsid w:val="00DB02E4"/>
    <w:rsid w:val="00DB42ED"/>
    <w:rsid w:val="00DC11A1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5CB0"/>
    <w:rsid w:val="00EB1023"/>
    <w:rsid w:val="00EC3D6C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3435896"/>
    <w:rsid w:val="04F82111"/>
    <w:rsid w:val="04F9213C"/>
    <w:rsid w:val="0643325A"/>
    <w:rsid w:val="0A527C28"/>
    <w:rsid w:val="0A846BEE"/>
    <w:rsid w:val="0A9B39E1"/>
    <w:rsid w:val="0B5128A4"/>
    <w:rsid w:val="10066654"/>
    <w:rsid w:val="128672BB"/>
    <w:rsid w:val="131010FC"/>
    <w:rsid w:val="153B3244"/>
    <w:rsid w:val="1E1E083D"/>
    <w:rsid w:val="21691E31"/>
    <w:rsid w:val="26C836D0"/>
    <w:rsid w:val="2A685020"/>
    <w:rsid w:val="2CBF0E1F"/>
    <w:rsid w:val="2FC80E98"/>
    <w:rsid w:val="33D6278A"/>
    <w:rsid w:val="383D341F"/>
    <w:rsid w:val="38BA425C"/>
    <w:rsid w:val="3A671203"/>
    <w:rsid w:val="43D9101E"/>
    <w:rsid w:val="499C1040"/>
    <w:rsid w:val="49C05A15"/>
    <w:rsid w:val="49DF4468"/>
    <w:rsid w:val="4B167CD3"/>
    <w:rsid w:val="5A943430"/>
    <w:rsid w:val="5C6C6C7F"/>
    <w:rsid w:val="5F8F4A74"/>
    <w:rsid w:val="5FF214EF"/>
    <w:rsid w:val="62EA7456"/>
    <w:rsid w:val="66FD1A98"/>
    <w:rsid w:val="67D22E92"/>
    <w:rsid w:val="6AC141C7"/>
    <w:rsid w:val="6B2E19AB"/>
    <w:rsid w:val="6CEC63D9"/>
    <w:rsid w:val="71393D77"/>
    <w:rsid w:val="7265409A"/>
    <w:rsid w:val="73521BB7"/>
    <w:rsid w:val="7B5C0CD2"/>
    <w:rsid w:val="7B8513BE"/>
    <w:rsid w:val="7E14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52flin</Company>
  <Pages>22</Pages>
  <Words>2219</Words>
  <Characters>12653</Characters>
  <Lines>105</Lines>
  <Paragraphs>29</Paragraphs>
  <TotalTime>7</TotalTime>
  <ScaleCrop>false</ScaleCrop>
  <LinksUpToDate>false</LinksUpToDate>
  <CharactersWithSpaces>14843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Administrator</cp:lastModifiedBy>
  <cp:lastPrinted>2022-11-17T03:10:00Z</cp:lastPrinted>
  <dcterms:modified xsi:type="dcterms:W3CDTF">2026-01-23T07:49:58Z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FACB4D9122CE44878758E2AE776A8CAC_13</vt:lpwstr>
  </property>
  <property fmtid="{D5CDD505-2E9C-101B-9397-08002B2CF9AE}" pid="4" name="KSOTemplateDocerSaveRecord">
    <vt:lpwstr>eyJoZGlkIjoiN2YzNjBkOTgyNWQ1YTMxYzM3MzMwNWFiODNmOWIzYWMiLCJ1c2VySWQiOiIzMDQ2MjYxNjEifQ==</vt:lpwstr>
  </property>
</Properties>
</file>